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86B24" w:rsidRPr="00F224FF" w:rsidRDefault="00686B24"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686B24" w:rsidRPr="00F224FF" w:rsidRDefault="00686B24" w:rsidP="00F224FF">
      <w:pPr>
        <w:spacing w:after="0" w:line="240" w:lineRule="auto"/>
        <w:rPr>
          <w:rFonts w:ascii="Times New Roman" w:hAnsi="Times New Roman"/>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686B24" w:rsidRPr="00F224FF" w:rsidRDefault="00686B24"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686B24" w:rsidRPr="00F224FF" w:rsidRDefault="00686B24" w:rsidP="00F224FF">
      <w:pPr>
        <w:tabs>
          <w:tab w:val="left" w:pos="680"/>
          <w:tab w:val="left" w:pos="851"/>
          <w:tab w:val="left" w:pos="6240"/>
        </w:tabs>
        <w:spacing w:after="0" w:line="240" w:lineRule="auto"/>
        <w:rPr>
          <w:rFonts w:ascii="Times New Roman" w:hAnsi="Times New Roman"/>
          <w:noProof/>
          <w:sz w:val="28"/>
          <w:szCs w:val="28"/>
          <w:lang w:eastAsia="ru-RU"/>
        </w:rPr>
      </w:pPr>
    </w:p>
    <w:p w:rsidR="00686B24" w:rsidRPr="00F224FF" w:rsidRDefault="00686B24" w:rsidP="00F224FF">
      <w:pPr>
        <w:tabs>
          <w:tab w:val="left" w:pos="680"/>
          <w:tab w:val="left" w:pos="851"/>
          <w:tab w:val="left" w:pos="6240"/>
        </w:tabs>
        <w:spacing w:after="0" w:line="240" w:lineRule="auto"/>
        <w:rPr>
          <w:rFonts w:ascii="Times New Roman" w:hAnsi="Times New Roman"/>
          <w:sz w:val="28"/>
          <w:szCs w:val="28"/>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686B24" w:rsidRPr="00F224FF" w:rsidRDefault="00686B24" w:rsidP="00F224FF">
      <w:pPr>
        <w:tabs>
          <w:tab w:val="left" w:pos="680"/>
          <w:tab w:val="left" w:pos="851"/>
        </w:tabs>
        <w:spacing w:after="0" w:line="240" w:lineRule="auto"/>
        <w:jc w:val="center"/>
        <w:rPr>
          <w:rFonts w:ascii="Times New Roman" w:hAnsi="Times New Roman"/>
          <w:sz w:val="28"/>
          <w:szCs w:val="28"/>
          <w:lang w:eastAsia="ru-RU"/>
        </w:rPr>
      </w:pPr>
    </w:p>
    <w:p w:rsidR="00686B24" w:rsidRPr="00F224FF" w:rsidRDefault="00686B24"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ландшафтно-парковой скульптуры</w:t>
      </w:r>
    </w:p>
    <w:p w:rsidR="00686B24" w:rsidRPr="00F224FF" w:rsidRDefault="00686B24"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86B24" w:rsidRPr="00F224FF" w:rsidRDefault="00686B24"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86B24" w:rsidRPr="004201D8" w:rsidTr="00F224FF">
        <w:trPr>
          <w:trHeight w:val="409"/>
        </w:trPr>
        <w:tc>
          <w:tcPr>
            <w:tcW w:w="3646" w:type="dxa"/>
          </w:tcPr>
          <w:p w:rsidR="00686B24" w:rsidRPr="00F224FF" w:rsidRDefault="00686B24"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86B24" w:rsidRPr="00F224FF" w:rsidRDefault="00686B24"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686B24" w:rsidRPr="004201D8" w:rsidTr="00F224FF">
        <w:trPr>
          <w:trHeight w:val="402"/>
        </w:trPr>
        <w:tc>
          <w:tcPr>
            <w:tcW w:w="3646" w:type="dxa"/>
          </w:tcPr>
          <w:p w:rsidR="003C001F" w:rsidRDefault="003C001F"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3C001F" w:rsidRDefault="003C001F" w:rsidP="00F224FF">
            <w:pPr>
              <w:spacing w:after="0" w:line="240" w:lineRule="auto"/>
              <w:jc w:val="both"/>
              <w:rPr>
                <w:rFonts w:ascii="Times New Roman" w:hAnsi="Times New Roman"/>
                <w:sz w:val="28"/>
                <w:szCs w:val="28"/>
                <w:lang w:eastAsia="ru-RU"/>
              </w:rPr>
            </w:pPr>
          </w:p>
          <w:p w:rsidR="00686B24" w:rsidRPr="00F224FF" w:rsidRDefault="00686B24"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686B24" w:rsidRPr="004201D8" w:rsidTr="00F224FF">
        <w:tc>
          <w:tcPr>
            <w:tcW w:w="3646" w:type="dxa"/>
          </w:tcPr>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86B24" w:rsidRPr="004201D8" w:rsidTr="00F224FF">
        <w:tc>
          <w:tcPr>
            <w:tcW w:w="3646" w:type="dxa"/>
          </w:tcPr>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686B24" w:rsidRPr="00F224FF" w:rsidRDefault="00686B24"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003C001F">
        <w:rPr>
          <w:rFonts w:ascii="Times New Roman" w:hAnsi="Times New Roman"/>
          <w:sz w:val="24"/>
          <w:szCs w:val="24"/>
          <w:lang w:eastAsia="ru-RU"/>
        </w:rPr>
        <w:br w:type="page"/>
      </w:r>
    </w:p>
    <w:p w:rsidR="00686B24" w:rsidRPr="00F224FF" w:rsidRDefault="00686B24"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w:t>
      </w:r>
      <w:r>
        <w:rPr>
          <w:rFonts w:ascii="Times New Roman" w:hAnsi="Times New Roman"/>
          <w:sz w:val="24"/>
          <w:szCs w:val="24"/>
          <w:lang w:eastAsia="ru-RU"/>
        </w:rPr>
        <w:t>исциплины «Основы ландшафтно-парковой скульптуры</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w:t>
      </w:r>
      <w:r>
        <w:rPr>
          <w:rFonts w:ascii="Times New Roman" w:hAnsi="Times New Roman"/>
          <w:sz w:val="24"/>
          <w:szCs w:val="24"/>
          <w:lang w:eastAsia="ru-RU"/>
        </w:rPr>
        <w:t>, дисциплины по выбору</w:t>
      </w:r>
      <w:r w:rsidRPr="00F224FF">
        <w:rPr>
          <w:rFonts w:ascii="Times New Roman" w:hAnsi="Times New Roman"/>
          <w:sz w:val="24"/>
          <w:szCs w:val="24"/>
          <w:lang w:eastAsia="ru-RU"/>
        </w:rPr>
        <w:t xml:space="preserve"> Блока 1. Дисциплины (модули).</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686B24" w:rsidRPr="002468F4" w:rsidRDefault="00686B24" w:rsidP="00D26826">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686B24" w:rsidRPr="002468F4" w:rsidRDefault="00686B24" w:rsidP="00D26826">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6B24" w:rsidRPr="00F224FF" w:rsidRDefault="003C001F"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686B24" w:rsidRPr="007C1172" w:rsidRDefault="00686B24"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686B24" w:rsidRPr="00F224FF" w:rsidRDefault="00686B24"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686B24" w:rsidRPr="004201D8" w:rsidTr="00F224FF">
        <w:tc>
          <w:tcPr>
            <w:tcW w:w="2552"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686B24" w:rsidRPr="004201D8" w:rsidTr="00F224FF">
        <w:trPr>
          <w:trHeight w:val="416"/>
        </w:trPr>
        <w:tc>
          <w:tcPr>
            <w:tcW w:w="2552" w:type="dxa"/>
          </w:tcPr>
          <w:p w:rsidR="00686B24" w:rsidRPr="004201D8" w:rsidRDefault="00686B24" w:rsidP="006F4110">
            <w:pPr>
              <w:rPr>
                <w:rFonts w:ascii="Times New Roman" w:hAnsi="Times New Roman"/>
                <w:sz w:val="24"/>
                <w:szCs w:val="24"/>
              </w:rPr>
            </w:pPr>
            <w:r w:rsidRPr="004201D8">
              <w:rPr>
                <w:rFonts w:ascii="Times New Roman" w:hAnsi="Times New Roman"/>
                <w:sz w:val="24"/>
                <w:szCs w:val="24"/>
              </w:rPr>
              <w:t>ПК-3</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ПК-3.1</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ПК-3.2</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ПК-3.3</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Знать: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правильную последовательность в выполнении работы от общего к частному и от частного снова к общему;</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технические приемы при работе с различными скульптурными материалами;</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основные разделы истории мировой культуры и искусства в целом и истории декоративно-прикладного искусства в частности.</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Уметь: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моделировать различные варианты формы;</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прорабатывать детали скульптурных работ;</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передавать характер изображаемых объектов и их максимальную выразительность;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работать самостоятельно по утвержденным эскизам в декоративной скульптуре.</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xml:space="preserve">Владеть: </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различными техниками лепки круглой скульптуры и основных видов рельефа;</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технологическими приемами работы с различными скульптурными материалами;</w:t>
            </w:r>
          </w:p>
          <w:p w:rsidR="00686B24" w:rsidRPr="004201D8" w:rsidRDefault="00686B24" w:rsidP="002D77B6">
            <w:pPr>
              <w:rPr>
                <w:lang w:eastAsia="ru-RU"/>
              </w:rPr>
            </w:pPr>
            <w:r w:rsidRPr="004201D8">
              <w:rPr>
                <w:rStyle w:val="af9"/>
                <w:rFonts w:ascii="Times New Roman" w:hAnsi="Times New Roman"/>
                <w:i w:val="0"/>
                <w:iCs/>
                <w:sz w:val="24"/>
                <w:szCs w:val="24"/>
              </w:rPr>
              <w:t>- навыками объемно-пространственного мышления при передаче характера изображаемого объекта.</w:t>
            </w:r>
          </w:p>
        </w:tc>
      </w:tr>
      <w:tr w:rsidR="00686B24" w:rsidRPr="004201D8" w:rsidTr="00F224FF">
        <w:trPr>
          <w:trHeight w:val="416"/>
        </w:trPr>
        <w:tc>
          <w:tcPr>
            <w:tcW w:w="2552" w:type="dxa"/>
          </w:tcPr>
          <w:p w:rsidR="00686B24" w:rsidRPr="004201D8" w:rsidRDefault="00686B24" w:rsidP="00665823">
            <w:pPr>
              <w:rPr>
                <w:rFonts w:ascii="Times New Roman" w:hAnsi="Times New Roman"/>
                <w:sz w:val="24"/>
                <w:szCs w:val="24"/>
              </w:rPr>
            </w:pPr>
            <w:r w:rsidRPr="004201D8">
              <w:rPr>
                <w:rFonts w:ascii="Times New Roman" w:hAnsi="Times New Roman"/>
                <w:sz w:val="24"/>
                <w:szCs w:val="24"/>
              </w:rPr>
              <w:t>ПК-4</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ПК-4.1</w:t>
            </w:r>
          </w:p>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 xml:space="preserve">Знает: мировую и отечественную историю искусства и </w:t>
            </w:r>
            <w:proofErr w:type="spellStart"/>
            <w:r w:rsidRPr="004201D8">
              <w:rPr>
                <w:rFonts w:ascii="Times New Roman" w:hAnsi="Times New Roman"/>
                <w:sz w:val="24"/>
                <w:szCs w:val="24"/>
              </w:rPr>
              <w:t>материальнуюкультуру</w:t>
            </w:r>
            <w:proofErr w:type="spellEnd"/>
            <w:r w:rsidRPr="004201D8">
              <w:rPr>
                <w:rFonts w:ascii="Times New Roman" w:hAnsi="Times New Roman"/>
                <w:sz w:val="24"/>
                <w:szCs w:val="24"/>
              </w:rPr>
              <w:t>,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ПК-4.2</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ПК-4.3</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tc>
        <w:tc>
          <w:tcPr>
            <w:tcW w:w="3856" w:type="dxa"/>
          </w:tcPr>
          <w:p w:rsidR="00686B24" w:rsidRPr="004201D8" w:rsidRDefault="00686B24" w:rsidP="00AF7E49">
            <w:pPr>
              <w:rPr>
                <w:rFonts w:ascii="Times New Roman" w:hAnsi="Times New Roman"/>
                <w:sz w:val="24"/>
                <w:szCs w:val="24"/>
              </w:rPr>
            </w:pPr>
            <w:r w:rsidRPr="004201D8">
              <w:rPr>
                <w:rFonts w:ascii="Times New Roman" w:hAnsi="Times New Roman"/>
                <w:sz w:val="24"/>
                <w:szCs w:val="24"/>
              </w:rPr>
              <w:t>Знать:</w:t>
            </w:r>
          </w:p>
          <w:p w:rsidR="00686B24" w:rsidRPr="004201D8" w:rsidRDefault="00686B24" w:rsidP="00AF7E49">
            <w:pPr>
              <w:rPr>
                <w:rFonts w:ascii="Times New Roman" w:hAnsi="Times New Roman"/>
                <w:color w:val="000000"/>
                <w:sz w:val="24"/>
                <w:szCs w:val="24"/>
              </w:rPr>
            </w:pPr>
            <w:r w:rsidRPr="004201D8">
              <w:rPr>
                <w:rFonts w:ascii="Times New Roman" w:hAnsi="Times New Roman"/>
                <w:sz w:val="24"/>
                <w:szCs w:val="24"/>
              </w:rPr>
              <w:t xml:space="preserve">- различные направления и наиболее значительные произведения скульптуры и прикладного искусства, представляющие ведущие художественные стили в пространстве и во времени. </w:t>
            </w:r>
          </w:p>
          <w:p w:rsidR="00686B24" w:rsidRPr="004201D8" w:rsidRDefault="00686B24" w:rsidP="00AF7E49">
            <w:pPr>
              <w:rPr>
                <w:rFonts w:ascii="Times New Roman" w:hAnsi="Times New Roman"/>
                <w:color w:val="000000"/>
                <w:sz w:val="24"/>
                <w:szCs w:val="24"/>
              </w:rPr>
            </w:pPr>
            <w:r w:rsidRPr="004201D8">
              <w:rPr>
                <w:rFonts w:ascii="Times New Roman" w:hAnsi="Times New Roman"/>
                <w:color w:val="000000"/>
                <w:sz w:val="24"/>
                <w:szCs w:val="24"/>
              </w:rPr>
              <w:t xml:space="preserve">- проблемное поле теоретических и прикладных исследований в области истории </w:t>
            </w:r>
            <w:proofErr w:type="spellStart"/>
            <w:r w:rsidRPr="004201D8">
              <w:rPr>
                <w:rFonts w:ascii="Times New Roman" w:hAnsi="Times New Roman"/>
                <w:color w:val="000000"/>
                <w:sz w:val="24"/>
                <w:szCs w:val="24"/>
              </w:rPr>
              <w:t>стилеобразования</w:t>
            </w:r>
            <w:proofErr w:type="spellEnd"/>
            <w:r w:rsidRPr="004201D8">
              <w:rPr>
                <w:rFonts w:ascii="Times New Roman" w:hAnsi="Times New Roman"/>
                <w:color w:val="000000"/>
                <w:sz w:val="24"/>
                <w:szCs w:val="24"/>
              </w:rPr>
              <w:t xml:space="preserve"> в скульптуре.</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Уметь:</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-профессионально характеризовать стилевые особенности основных памятников в области скульптуры</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Владеть:</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 xml:space="preserve">-основной терминологией в области </w:t>
            </w:r>
            <w:proofErr w:type="spellStart"/>
            <w:r w:rsidRPr="004201D8">
              <w:rPr>
                <w:rFonts w:ascii="Times New Roman" w:hAnsi="Times New Roman"/>
                <w:sz w:val="24"/>
                <w:szCs w:val="24"/>
              </w:rPr>
              <w:t>стилеобразования</w:t>
            </w:r>
            <w:proofErr w:type="spellEnd"/>
            <w:r w:rsidRPr="004201D8">
              <w:rPr>
                <w:rFonts w:ascii="Times New Roman" w:hAnsi="Times New Roman"/>
                <w:sz w:val="24"/>
                <w:szCs w:val="24"/>
              </w:rPr>
              <w:t xml:space="preserve"> скульптуре;</w:t>
            </w:r>
          </w:p>
          <w:p w:rsidR="00686B24" w:rsidRPr="00F224FF" w:rsidRDefault="00686B24" w:rsidP="00AF7E49">
            <w:pPr>
              <w:rPr>
                <w:rFonts w:ascii="Times New Roman" w:hAnsi="Times New Roman"/>
                <w:sz w:val="24"/>
                <w:szCs w:val="24"/>
                <w:lang w:eastAsia="ru-RU"/>
              </w:rPr>
            </w:pPr>
            <w:r w:rsidRPr="004201D8">
              <w:rPr>
                <w:rFonts w:ascii="Times New Roman" w:hAnsi="Times New Roman"/>
                <w:sz w:val="24"/>
                <w:szCs w:val="24"/>
              </w:rPr>
              <w:t>- приемами художественного анализа произведений скульптуры (способность к обобщению, сравнению и самостоятельным доказательным выводам) и на основе анализа профессиональным исполнением авторского произведения в области скульптуры.</w:t>
            </w:r>
          </w:p>
        </w:tc>
      </w:tr>
    </w:tbl>
    <w:p w:rsidR="00686B24" w:rsidRPr="00F224FF" w:rsidRDefault="00686B24"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686B24" w:rsidRPr="00F224FF" w:rsidRDefault="00686B24"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686B24" w:rsidRPr="00F224FF" w:rsidRDefault="00686B24"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686B24" w:rsidRPr="00F224FF" w:rsidRDefault="00686B24"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686B24" w:rsidRPr="00F224FF" w:rsidRDefault="00686B24"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86B24" w:rsidRPr="00F224FF" w:rsidRDefault="00686B24"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686B24" w:rsidRPr="004201D8" w:rsidTr="0042586E">
        <w:tc>
          <w:tcPr>
            <w:tcW w:w="1757"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26"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686B24" w:rsidRPr="004201D8" w:rsidTr="0042586E">
        <w:tc>
          <w:tcPr>
            <w:tcW w:w="1757" w:type="dxa"/>
          </w:tcPr>
          <w:p w:rsidR="00686B24" w:rsidRPr="00F224FF" w:rsidRDefault="00686B24"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686B24" w:rsidRPr="0042586E" w:rsidRDefault="00686B24" w:rsidP="00F224FF">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686B24" w:rsidRPr="004201D8" w:rsidRDefault="00686B24" w:rsidP="002A0B89">
            <w:pPr>
              <w:rPr>
                <w:rFonts w:ascii="Times New Roman" w:hAnsi="Times New Roman"/>
                <w:color w:val="000000"/>
                <w:sz w:val="24"/>
                <w:szCs w:val="24"/>
              </w:rPr>
            </w:pPr>
            <w:r w:rsidRPr="004201D8">
              <w:rPr>
                <w:rFonts w:ascii="Times New Roman" w:hAnsi="Times New Roman"/>
                <w:color w:val="000000"/>
                <w:sz w:val="24"/>
                <w:szCs w:val="24"/>
              </w:rPr>
              <w:t>Декоративный рельеф в организации архитектурного пространства</w:t>
            </w:r>
          </w:p>
        </w:tc>
        <w:tc>
          <w:tcPr>
            <w:tcW w:w="2826" w:type="dxa"/>
          </w:tcPr>
          <w:p w:rsidR="00686B24" w:rsidRPr="004201D8" w:rsidRDefault="00686B24" w:rsidP="00E43C40">
            <w:pPr>
              <w:rPr>
                <w:rFonts w:ascii="Times New Roman" w:hAnsi="Times New Roman"/>
                <w:color w:val="000000"/>
                <w:sz w:val="24"/>
                <w:szCs w:val="24"/>
              </w:rPr>
            </w:pPr>
            <w:r w:rsidRPr="004201D8">
              <w:rPr>
                <w:rFonts w:ascii="Times New Roman" w:hAnsi="Times New Roman"/>
                <w:color w:val="000000"/>
                <w:sz w:val="24"/>
                <w:szCs w:val="24"/>
              </w:rPr>
              <w:t>Основы монументального декора в градостроительстве</w:t>
            </w:r>
          </w:p>
          <w:p w:rsidR="00686B24" w:rsidRPr="004201D8" w:rsidRDefault="00686B24" w:rsidP="00E43C40">
            <w:pPr>
              <w:rPr>
                <w:rFonts w:ascii="Tahoma" w:hAnsi="Tahoma" w:cs="Tahoma"/>
                <w:color w:val="000000"/>
                <w:sz w:val="18"/>
                <w:szCs w:val="18"/>
              </w:rPr>
            </w:pPr>
            <w:r w:rsidRPr="00E43C40">
              <w:rPr>
                <w:rFonts w:ascii="Times New Roman" w:hAnsi="Times New Roman"/>
                <w:sz w:val="24"/>
                <w:szCs w:val="24"/>
                <w:lang w:eastAsia="ru-RU"/>
              </w:rPr>
              <w:t>Декорирование</w:t>
            </w:r>
            <w:r w:rsidRPr="00D807AE">
              <w:rPr>
                <w:rFonts w:ascii="Times New Roman" w:hAnsi="Times New Roman"/>
                <w:sz w:val="24"/>
                <w:szCs w:val="24"/>
                <w:lang w:eastAsia="ru-RU"/>
              </w:rPr>
              <w:t xml:space="preserve"> интерьерного пространства средствами скульптуры</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Pr="0042586E" w:rsidRDefault="00686B24" w:rsidP="00F224FF">
            <w:pPr>
              <w:suppressAutoHyphens/>
              <w:spacing w:after="0" w:line="240" w:lineRule="auto"/>
              <w:rPr>
                <w:rFonts w:ascii="Times New Roman" w:hAnsi="Times New Roman"/>
                <w:sz w:val="24"/>
                <w:szCs w:val="24"/>
                <w:lang w:eastAsia="ru-RU"/>
              </w:rPr>
            </w:pPr>
          </w:p>
        </w:tc>
        <w:tc>
          <w:tcPr>
            <w:tcW w:w="2827" w:type="dxa"/>
          </w:tcPr>
          <w:p w:rsidR="00686B24" w:rsidRPr="0042586E" w:rsidRDefault="00686B24"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F224FF">
            <w:pPr>
              <w:spacing w:after="0" w:line="240" w:lineRule="auto"/>
              <w:rPr>
                <w:rFonts w:ascii="Times New Roman" w:hAnsi="Times New Roman"/>
                <w:sz w:val="24"/>
                <w:szCs w:val="24"/>
                <w:lang w:eastAsia="ru-RU"/>
              </w:rPr>
            </w:pPr>
          </w:p>
        </w:tc>
      </w:tr>
      <w:tr w:rsidR="00686B24" w:rsidRPr="004201D8" w:rsidTr="0042586E">
        <w:tc>
          <w:tcPr>
            <w:tcW w:w="1757" w:type="dxa"/>
          </w:tcPr>
          <w:p w:rsidR="00686B24" w:rsidRDefault="00686B24"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08" w:type="dxa"/>
          </w:tcPr>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686B24" w:rsidRPr="0042586E" w:rsidRDefault="00686B24" w:rsidP="002A0B8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686B24" w:rsidRPr="00E1309A" w:rsidRDefault="00686B24" w:rsidP="00E1309A">
            <w:pPr>
              <w:spacing w:after="0" w:line="240" w:lineRule="auto"/>
              <w:rPr>
                <w:rFonts w:ascii="Times New Roman" w:hAnsi="Times New Roman"/>
                <w:color w:val="000000"/>
                <w:sz w:val="24"/>
                <w:szCs w:val="24"/>
                <w:lang w:eastAsia="ru-RU"/>
              </w:rPr>
            </w:pPr>
            <w:r w:rsidRPr="00E1309A">
              <w:rPr>
                <w:rFonts w:ascii="Times New Roman" w:hAnsi="Times New Roman"/>
                <w:color w:val="000000"/>
                <w:sz w:val="24"/>
                <w:szCs w:val="24"/>
                <w:lang w:eastAsia="ru-RU"/>
              </w:rPr>
              <w:t>Основы научно-исследовательской работы в профессиональной деятельности</w:t>
            </w:r>
          </w:p>
          <w:p w:rsidR="00686B24" w:rsidRPr="00F224FF" w:rsidRDefault="00686B24" w:rsidP="002A0B89">
            <w:pPr>
              <w:suppressAutoHyphens/>
              <w:spacing w:after="0" w:line="240" w:lineRule="auto"/>
              <w:rPr>
                <w:rFonts w:ascii="Times New Roman" w:hAnsi="Times New Roman"/>
                <w:sz w:val="24"/>
                <w:szCs w:val="24"/>
                <w:lang w:eastAsia="ru-RU"/>
              </w:rPr>
            </w:pPr>
          </w:p>
        </w:tc>
        <w:tc>
          <w:tcPr>
            <w:tcW w:w="2826" w:type="dxa"/>
          </w:tcPr>
          <w:p w:rsidR="00686B24" w:rsidRDefault="00686B24" w:rsidP="00BA61F8">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Pr="004201D8" w:rsidRDefault="00686B24" w:rsidP="00E43C40">
            <w:pPr>
              <w:rPr>
                <w:rFonts w:ascii="Times New Roman" w:hAnsi="Times New Roman"/>
                <w:color w:val="000000"/>
                <w:sz w:val="24"/>
                <w:szCs w:val="24"/>
              </w:rPr>
            </w:pPr>
            <w:r w:rsidRPr="004201D8">
              <w:rPr>
                <w:rFonts w:ascii="Times New Roman" w:hAnsi="Times New Roman"/>
                <w:color w:val="000000"/>
                <w:sz w:val="24"/>
                <w:szCs w:val="24"/>
              </w:rPr>
              <w:t>Основы монументального декора в градостроительстве</w:t>
            </w:r>
          </w:p>
          <w:p w:rsidR="00686B24" w:rsidRPr="0042586E" w:rsidRDefault="00686B24" w:rsidP="00BA61F8">
            <w:pPr>
              <w:suppressAutoHyphens/>
              <w:spacing w:after="0" w:line="240" w:lineRule="auto"/>
              <w:rPr>
                <w:rFonts w:ascii="Times New Roman" w:hAnsi="Times New Roman"/>
                <w:sz w:val="24"/>
                <w:szCs w:val="24"/>
                <w:lang w:eastAsia="ru-RU"/>
              </w:rPr>
            </w:pPr>
          </w:p>
          <w:p w:rsidR="00686B24" w:rsidRPr="00F224FF" w:rsidRDefault="00686B24" w:rsidP="00F224FF">
            <w:pPr>
              <w:suppressAutoHyphens/>
              <w:spacing w:after="0" w:line="240" w:lineRule="auto"/>
              <w:rPr>
                <w:rFonts w:ascii="Times New Roman" w:hAnsi="Times New Roman"/>
                <w:sz w:val="24"/>
                <w:szCs w:val="24"/>
                <w:lang w:eastAsia="ru-RU"/>
              </w:rPr>
            </w:pPr>
          </w:p>
        </w:tc>
        <w:tc>
          <w:tcPr>
            <w:tcW w:w="2827" w:type="dxa"/>
          </w:tcPr>
          <w:p w:rsidR="00686B24" w:rsidRPr="0042586E" w:rsidRDefault="00686B24" w:rsidP="00BA61F8">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686B24" w:rsidRPr="00F224FF" w:rsidRDefault="00686B24" w:rsidP="00BA61F8">
            <w:pPr>
              <w:suppressAutoHyphens/>
              <w:spacing w:after="0" w:line="240" w:lineRule="auto"/>
              <w:rPr>
                <w:rFonts w:ascii="Times New Roman" w:hAnsi="Times New Roman"/>
                <w:sz w:val="24"/>
                <w:szCs w:val="24"/>
                <w:lang w:eastAsia="ru-RU"/>
              </w:rPr>
            </w:pPr>
          </w:p>
        </w:tc>
      </w:tr>
    </w:tbl>
    <w:p w:rsidR="00686B24" w:rsidRPr="00F224FF" w:rsidRDefault="00686B24" w:rsidP="00F224FF">
      <w:pPr>
        <w:suppressAutoHyphens/>
        <w:spacing w:after="0" w:line="240" w:lineRule="auto"/>
        <w:ind w:firstLine="709"/>
        <w:rPr>
          <w:rFonts w:ascii="Times New Roman" w:hAnsi="Times New Roman"/>
          <w:sz w:val="24"/>
          <w:szCs w:val="24"/>
          <w:highlight w:val="yellow"/>
          <w:lang w:eastAsia="ru-RU"/>
        </w:rPr>
      </w:pPr>
    </w:p>
    <w:p w:rsidR="00686B24" w:rsidRPr="00F224FF" w:rsidRDefault="00686B24"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686B24" w:rsidRPr="00F224FF" w:rsidRDefault="00686B24"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86B24" w:rsidRPr="00F224FF" w:rsidRDefault="00686B24"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86B24" w:rsidRPr="00F224FF" w:rsidRDefault="00686B24" w:rsidP="00F224FF">
      <w:pPr>
        <w:suppressAutoHyphens/>
        <w:spacing w:after="0" w:line="240" w:lineRule="auto"/>
        <w:ind w:firstLine="709"/>
        <w:jc w:val="both"/>
        <w:rPr>
          <w:rFonts w:ascii="Times New Roman" w:hAnsi="Times New Roman"/>
          <w:sz w:val="24"/>
          <w:szCs w:val="24"/>
          <w:highlight w:val="yellow"/>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686B24" w:rsidRPr="00F224FF" w:rsidRDefault="00686B24"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6F4110">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410F78"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86B24" w:rsidRPr="00F224FF" w:rsidRDefault="00686B24" w:rsidP="002B50B6">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686B24" w:rsidRPr="00F224FF" w:rsidRDefault="00686B24" w:rsidP="00F224FF">
      <w:pPr>
        <w:spacing w:after="0" w:line="240" w:lineRule="auto"/>
        <w:ind w:left="360"/>
        <w:jc w:val="both"/>
        <w:rPr>
          <w:rFonts w:ascii="Times New Roman" w:hAnsi="Times New Roman"/>
          <w:sz w:val="24"/>
          <w:szCs w:val="24"/>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686B24" w:rsidRPr="00F224FF" w:rsidRDefault="00686B24"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86B24" w:rsidRPr="00F224FF" w:rsidRDefault="00686B24"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686B24" w:rsidRPr="00F224FF" w:rsidRDefault="00686B24"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686B24" w:rsidRPr="00F224FF" w:rsidRDefault="00686B24"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686B24" w:rsidRPr="004201D8" w:rsidTr="00F224FF">
        <w:tc>
          <w:tcPr>
            <w:tcW w:w="924"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p>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p>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686B24" w:rsidRPr="004201D8" w:rsidTr="00F224FF">
        <w:tc>
          <w:tcPr>
            <w:tcW w:w="924" w:type="dxa"/>
            <w:vMerge/>
          </w:tcPr>
          <w:p w:rsidR="00686B24" w:rsidRPr="00F224FF" w:rsidRDefault="00686B24" w:rsidP="00F224FF">
            <w:pPr>
              <w:spacing w:after="0" w:line="240" w:lineRule="auto"/>
              <w:jc w:val="center"/>
              <w:rPr>
                <w:rFonts w:ascii="Times New Roman" w:hAnsi="Times New Roman"/>
                <w:b/>
                <w:sz w:val="24"/>
                <w:szCs w:val="24"/>
                <w:lang w:eastAsia="ru-RU"/>
              </w:rPr>
            </w:pPr>
          </w:p>
        </w:tc>
        <w:tc>
          <w:tcPr>
            <w:tcW w:w="3607" w:type="dxa"/>
            <w:vMerge/>
          </w:tcPr>
          <w:p w:rsidR="00686B24" w:rsidRPr="00F224FF" w:rsidRDefault="00686B24" w:rsidP="00F224FF">
            <w:pPr>
              <w:spacing w:after="0" w:line="240" w:lineRule="auto"/>
              <w:jc w:val="center"/>
              <w:rPr>
                <w:rFonts w:ascii="Times New Roman" w:hAnsi="Times New Roman"/>
                <w:b/>
                <w:sz w:val="24"/>
                <w:szCs w:val="24"/>
                <w:lang w:eastAsia="ru-RU"/>
              </w:rPr>
            </w:pPr>
          </w:p>
        </w:tc>
        <w:tc>
          <w:tcPr>
            <w:tcW w:w="2961" w:type="dxa"/>
            <w:gridSpan w:val="3"/>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686B24" w:rsidRPr="004201D8" w:rsidTr="00F224FF">
        <w:tc>
          <w:tcPr>
            <w:tcW w:w="924" w:type="dxa"/>
            <w:vMerge/>
          </w:tcPr>
          <w:p w:rsidR="00686B24" w:rsidRPr="00F224FF" w:rsidRDefault="00686B24" w:rsidP="00F224FF">
            <w:pPr>
              <w:spacing w:after="0" w:line="240" w:lineRule="auto"/>
              <w:jc w:val="both"/>
              <w:rPr>
                <w:rFonts w:ascii="Times New Roman" w:hAnsi="Times New Roman"/>
                <w:sz w:val="24"/>
                <w:szCs w:val="24"/>
                <w:lang w:eastAsia="ru-RU"/>
              </w:rPr>
            </w:pPr>
          </w:p>
        </w:tc>
        <w:tc>
          <w:tcPr>
            <w:tcW w:w="3607" w:type="dxa"/>
            <w:vMerge/>
          </w:tcPr>
          <w:p w:rsidR="00686B24" w:rsidRPr="00F224FF" w:rsidRDefault="00686B24" w:rsidP="00F224FF">
            <w:pPr>
              <w:spacing w:after="0" w:line="240" w:lineRule="auto"/>
              <w:jc w:val="both"/>
              <w:rPr>
                <w:rFonts w:ascii="Times New Roman" w:hAnsi="Times New Roman"/>
                <w:sz w:val="24"/>
                <w:szCs w:val="24"/>
                <w:lang w:eastAsia="ru-RU"/>
              </w:rPr>
            </w:pPr>
          </w:p>
        </w:tc>
        <w:tc>
          <w:tcPr>
            <w:tcW w:w="993"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686B24" w:rsidRPr="00F224FF" w:rsidRDefault="00686B24"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686B24" w:rsidRPr="00F224FF" w:rsidRDefault="00686B24" w:rsidP="00F224FF">
            <w:pPr>
              <w:spacing w:after="0" w:line="240" w:lineRule="auto"/>
              <w:jc w:val="both"/>
              <w:rPr>
                <w:rFonts w:ascii="Times New Roman" w:hAnsi="Times New Roman"/>
                <w:sz w:val="24"/>
                <w:szCs w:val="24"/>
                <w:lang w:eastAsia="ru-RU"/>
              </w:rPr>
            </w:pPr>
          </w:p>
        </w:tc>
      </w:tr>
      <w:tr w:rsidR="00686B24" w:rsidRPr="004201D8" w:rsidTr="00F224FF">
        <w:tc>
          <w:tcPr>
            <w:tcW w:w="9634" w:type="dxa"/>
            <w:gridSpan w:val="6"/>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AD53DA" w:rsidRDefault="00686B24" w:rsidP="00C70843">
            <w:pPr>
              <w:spacing w:after="0" w:line="240" w:lineRule="auto"/>
              <w:rPr>
                <w:rFonts w:ascii="Times New Roman" w:hAnsi="Times New Roman"/>
                <w:b/>
                <w:sz w:val="24"/>
                <w:szCs w:val="24"/>
              </w:rPr>
            </w:pPr>
            <w:r w:rsidRPr="00AD53DA">
              <w:rPr>
                <w:rFonts w:ascii="Times New Roman" w:hAnsi="Times New Roman"/>
                <w:b/>
                <w:sz w:val="24"/>
                <w:szCs w:val="24"/>
              </w:rPr>
              <w:t>Раздел 1.</w:t>
            </w:r>
          </w:p>
          <w:p w:rsidR="00686B24" w:rsidRDefault="00686B24" w:rsidP="00C70843">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AD53DA" w:rsidRDefault="00686B24" w:rsidP="00C70843">
            <w:pPr>
              <w:spacing w:after="0" w:line="240" w:lineRule="auto"/>
              <w:rPr>
                <w:rFonts w:ascii="Times New Roman" w:hAnsi="Times New Roman"/>
                <w:sz w:val="24"/>
                <w:szCs w:val="24"/>
              </w:rPr>
            </w:pPr>
            <w:r>
              <w:rPr>
                <w:rFonts w:ascii="Times New Roman" w:hAnsi="Times New Roman"/>
                <w:sz w:val="24"/>
                <w:szCs w:val="24"/>
              </w:rPr>
              <w:t>Выполнение анималистической скульптуры</w:t>
            </w:r>
            <w:r w:rsidRPr="00097ED1">
              <w:rPr>
                <w:rFonts w:ascii="Times New Roman" w:hAnsi="Times New Roman"/>
                <w:sz w:val="24"/>
                <w:szCs w:val="24"/>
              </w:rPr>
              <w:t xml:space="preserve"> в окружающей среде</w:t>
            </w:r>
            <w:r>
              <w:rPr>
                <w:rFonts w:ascii="Times New Roman" w:hAnsi="Times New Roman"/>
                <w:sz w:val="24"/>
                <w:szCs w:val="24"/>
              </w:rPr>
              <w:t>.</w:t>
            </w:r>
          </w:p>
          <w:p w:rsidR="00686B24" w:rsidRPr="00F224FF" w:rsidRDefault="00686B24" w:rsidP="00C70843">
            <w:pPr>
              <w:spacing w:after="0" w:line="240" w:lineRule="auto"/>
              <w:rPr>
                <w:rFonts w:ascii="Times New Roman" w:hAnsi="Times New Roman"/>
                <w:sz w:val="24"/>
                <w:szCs w:val="24"/>
                <w:highlight w:val="yellow"/>
              </w:rPr>
            </w:pPr>
            <w:r>
              <w:rPr>
                <w:rFonts w:ascii="Times New Roman" w:hAnsi="Times New Roman"/>
                <w:sz w:val="24"/>
                <w:szCs w:val="24"/>
              </w:rPr>
              <w:t>Вводная лекция</w:t>
            </w:r>
            <w:r w:rsidRPr="00AD53DA">
              <w:rPr>
                <w:rFonts w:ascii="Times New Roman" w:hAnsi="Times New Roman"/>
                <w:sz w:val="24"/>
                <w:szCs w:val="24"/>
              </w:rPr>
              <w:t>.</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097ED1">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w:t>
            </w:r>
            <w:r>
              <w:rPr>
                <w:rFonts w:ascii="Times New Roman" w:hAnsi="Times New Roman"/>
                <w:bCs/>
                <w:sz w:val="24"/>
                <w:szCs w:val="24"/>
              </w:rPr>
              <w:t>ческих особенностей</w:t>
            </w:r>
            <w:r w:rsidRPr="00F224FF">
              <w:rPr>
                <w:rFonts w:ascii="Times New Roman" w:hAnsi="Times New Roman"/>
                <w:bCs/>
                <w:sz w:val="24"/>
                <w:szCs w:val="24"/>
              </w:rPr>
              <w:t xml:space="preserve"> скульптуры в различных материалах.</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AD53DA">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16 </w:t>
            </w:r>
            <w:r w:rsidRPr="00F224FF">
              <w:rPr>
                <w:rFonts w:ascii="Times New Roman" w:hAnsi="Times New Roman"/>
                <w:sz w:val="24"/>
                <w:szCs w:val="24"/>
                <w:lang w:eastAsia="ru-RU"/>
              </w:rPr>
              <w:t>(</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c>
          <w:tcPr>
            <w:tcW w:w="924" w:type="dxa"/>
          </w:tcPr>
          <w:p w:rsidR="00686B24" w:rsidRPr="00F224FF" w:rsidRDefault="00686B24" w:rsidP="0080642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в 7 семестре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0D079D"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86B24" w:rsidRPr="004201D8" w:rsidTr="00F224FF">
        <w:tc>
          <w:tcPr>
            <w:tcW w:w="9634" w:type="dxa"/>
            <w:gridSpan w:val="6"/>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p w:rsidR="00686B24" w:rsidRPr="00F224FF" w:rsidRDefault="00686B24" w:rsidP="00F224FF">
            <w:pPr>
              <w:spacing w:after="0" w:line="240" w:lineRule="auto"/>
              <w:jc w:val="both"/>
              <w:rPr>
                <w:rFonts w:ascii="Times New Roman" w:hAnsi="Times New Roman"/>
                <w:sz w:val="24"/>
                <w:szCs w:val="24"/>
                <w:lang w:eastAsia="ru-RU"/>
              </w:rPr>
            </w:pPr>
          </w:p>
          <w:p w:rsidR="00686B24" w:rsidRPr="00F224FF" w:rsidRDefault="00686B24" w:rsidP="00F224FF">
            <w:pPr>
              <w:spacing w:after="0" w:line="240" w:lineRule="auto"/>
              <w:jc w:val="both"/>
              <w:rPr>
                <w:rFonts w:ascii="Times New Roman" w:hAnsi="Times New Roman"/>
                <w:sz w:val="24"/>
                <w:szCs w:val="24"/>
                <w:lang w:eastAsia="ru-RU"/>
              </w:rPr>
            </w:pPr>
          </w:p>
        </w:tc>
        <w:tc>
          <w:tcPr>
            <w:tcW w:w="3607" w:type="dxa"/>
          </w:tcPr>
          <w:p w:rsidR="00686B24" w:rsidRPr="00AD53DA" w:rsidRDefault="00686B24" w:rsidP="00BE189E">
            <w:pPr>
              <w:spacing w:after="0" w:line="240" w:lineRule="auto"/>
              <w:rPr>
                <w:rFonts w:ascii="Times New Roman" w:hAnsi="Times New Roman"/>
                <w:b/>
                <w:color w:val="000000"/>
                <w:spacing w:val="2"/>
                <w:sz w:val="24"/>
                <w:szCs w:val="24"/>
              </w:rPr>
            </w:pPr>
            <w:r w:rsidRPr="00AD53DA">
              <w:rPr>
                <w:rFonts w:ascii="Times New Roman" w:hAnsi="Times New Roman"/>
                <w:b/>
                <w:color w:val="000000"/>
                <w:spacing w:val="2"/>
                <w:sz w:val="24"/>
                <w:szCs w:val="24"/>
              </w:rPr>
              <w:t>Раздел 2.</w:t>
            </w:r>
          </w:p>
          <w:p w:rsidR="00686B24" w:rsidRPr="00F224FF" w:rsidRDefault="00686B24" w:rsidP="00BE189E">
            <w:pPr>
              <w:spacing w:after="0" w:line="240" w:lineRule="auto"/>
              <w:rPr>
                <w:rFonts w:ascii="Times New Roman" w:hAnsi="Times New Roman"/>
                <w:sz w:val="24"/>
                <w:szCs w:val="24"/>
                <w:lang w:eastAsia="ru-RU"/>
              </w:rPr>
            </w:pPr>
            <w:r w:rsidRPr="00097ED1">
              <w:rPr>
                <w:rFonts w:ascii="Times New Roman" w:hAnsi="Times New Roman"/>
                <w:color w:val="000000"/>
                <w:spacing w:val="2"/>
                <w:sz w:val="24"/>
                <w:szCs w:val="24"/>
              </w:rPr>
              <w:t>Фигуративная скульптура в окружающей среде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rPr>
          <w:trHeight w:val="557"/>
        </w:trPr>
        <w:tc>
          <w:tcPr>
            <w:tcW w:w="924" w:type="dxa"/>
          </w:tcPr>
          <w:p w:rsidR="00686B24" w:rsidRPr="00F224FF" w:rsidRDefault="00686B24"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w:t>
            </w:r>
            <w:r>
              <w:rPr>
                <w:rFonts w:ascii="Times New Roman" w:hAnsi="Times New Roman"/>
                <w:sz w:val="24"/>
                <w:szCs w:val="24"/>
                <w:lang w:eastAsia="ru-RU"/>
              </w:rPr>
              <w:t>2.</w:t>
            </w: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rPr>
          <w:trHeight w:val="875"/>
        </w:trPr>
        <w:tc>
          <w:tcPr>
            <w:tcW w:w="924" w:type="dxa"/>
          </w:tcPr>
          <w:p w:rsidR="00686B24"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3.</w:t>
            </w:r>
          </w:p>
          <w:p w:rsidR="00686B24" w:rsidRPr="00F224FF" w:rsidRDefault="00686B24" w:rsidP="00F224FF">
            <w:pPr>
              <w:spacing w:after="0" w:line="240" w:lineRule="auto"/>
              <w:jc w:val="both"/>
              <w:rPr>
                <w:rFonts w:ascii="Times New Roman" w:hAnsi="Times New Roman"/>
                <w:sz w:val="24"/>
                <w:szCs w:val="24"/>
                <w:highlight w:val="yellow"/>
                <w:lang w:eastAsia="ru-RU"/>
              </w:rPr>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219"/>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4.</w:t>
            </w:r>
          </w:p>
        </w:tc>
        <w:tc>
          <w:tcPr>
            <w:tcW w:w="3607" w:type="dxa"/>
          </w:tcPr>
          <w:p w:rsidR="00686B24" w:rsidRPr="00F224FF" w:rsidRDefault="00686B24"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14 </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86B24" w:rsidRPr="004201D8" w:rsidTr="00F224FF">
        <w:trPr>
          <w:trHeight w:val="298"/>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5.</w:t>
            </w:r>
          </w:p>
        </w:tc>
        <w:tc>
          <w:tcPr>
            <w:tcW w:w="3607" w:type="dxa"/>
          </w:tcPr>
          <w:p w:rsidR="00686B24" w:rsidRPr="00F224FF" w:rsidRDefault="00686B24"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4E488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86B24" w:rsidRPr="004201D8" w:rsidTr="00F224FF">
        <w:trPr>
          <w:trHeight w:val="279"/>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6.</w:t>
            </w:r>
          </w:p>
        </w:tc>
        <w:tc>
          <w:tcPr>
            <w:tcW w:w="3607" w:type="dxa"/>
          </w:tcPr>
          <w:p w:rsidR="00686B24" w:rsidRPr="00F224FF" w:rsidRDefault="00686B24"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86B24" w:rsidRPr="004201D8" w:rsidTr="00F224FF">
        <w:tc>
          <w:tcPr>
            <w:tcW w:w="924"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в 8 семестре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686B24" w:rsidRPr="004201D8" w:rsidTr="00F224FF">
        <w:tc>
          <w:tcPr>
            <w:tcW w:w="924"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686B24"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 (</w:t>
            </w:r>
            <w:r w:rsidRPr="00806425">
              <w:rPr>
                <w:rFonts w:ascii="Times New Roman" w:hAnsi="Times New Roman"/>
                <w:sz w:val="24"/>
                <w:szCs w:val="24"/>
                <w:u w:val="single"/>
                <w:lang w:eastAsia="ru-RU"/>
              </w:rPr>
              <w:t>15</w:t>
            </w:r>
            <w:r>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Default="00686B24"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686B24" w:rsidRPr="00F224FF" w:rsidRDefault="00686B24" w:rsidP="00F224FF">
      <w:pPr>
        <w:autoSpaceDE w:val="0"/>
        <w:autoSpaceDN w:val="0"/>
        <w:adjustRightInd w:val="0"/>
        <w:spacing w:after="0" w:line="240" w:lineRule="auto"/>
        <w:ind w:left="1440"/>
        <w:jc w:val="center"/>
        <w:rPr>
          <w:rFonts w:ascii="Times New Roman" w:hAnsi="Times New Roman"/>
          <w:b/>
          <w:sz w:val="24"/>
          <w:szCs w:val="24"/>
          <w:lang w:eastAsia="ru-RU"/>
        </w:rPr>
      </w:pPr>
    </w:p>
    <w:p w:rsidR="00686B24" w:rsidRPr="00F224FF" w:rsidRDefault="00686B24"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6B24" w:rsidRPr="004201D8" w:rsidTr="00F224FF">
        <w:tc>
          <w:tcPr>
            <w:tcW w:w="68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686B24" w:rsidRPr="004201D8" w:rsidTr="00F224FF">
        <w:tc>
          <w:tcPr>
            <w:tcW w:w="684" w:type="dxa"/>
          </w:tcPr>
          <w:p w:rsidR="00686B24" w:rsidRPr="00F224FF" w:rsidRDefault="00686B24"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686B24" w:rsidRDefault="00686B24" w:rsidP="00636B43">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F224FF" w:rsidRDefault="00686B24" w:rsidP="00C70843">
            <w:pPr>
              <w:spacing w:after="0" w:line="240" w:lineRule="auto"/>
              <w:rPr>
                <w:rFonts w:ascii="Times New Roman" w:hAnsi="Times New Roman"/>
                <w:color w:val="000000"/>
                <w:spacing w:val="2"/>
                <w:sz w:val="24"/>
                <w:szCs w:val="24"/>
              </w:rPr>
            </w:pPr>
            <w:r>
              <w:rPr>
                <w:rFonts w:ascii="Times New Roman" w:hAnsi="Times New Roman"/>
                <w:sz w:val="24"/>
                <w:szCs w:val="24"/>
              </w:rPr>
              <w:t>(</w:t>
            </w:r>
            <w:r w:rsidRPr="00097ED1">
              <w:rPr>
                <w:rFonts w:ascii="Times New Roman" w:hAnsi="Times New Roman"/>
                <w:sz w:val="24"/>
                <w:szCs w:val="24"/>
              </w:rPr>
              <w:t>Анималистическая скульптура в окружающей среде</w:t>
            </w:r>
            <w:r>
              <w:rPr>
                <w:rFonts w:ascii="Times New Roman" w:hAnsi="Times New Roman"/>
                <w:sz w:val="24"/>
                <w:szCs w:val="24"/>
              </w:rPr>
              <w:t>)</w:t>
            </w:r>
          </w:p>
        </w:tc>
        <w:tc>
          <w:tcPr>
            <w:tcW w:w="6423" w:type="dxa"/>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об анималистической скульптуре</w:t>
            </w:r>
            <w:r w:rsidRPr="00F224FF">
              <w:rPr>
                <w:rFonts w:ascii="Times New Roman" w:hAnsi="Times New Roman"/>
                <w:sz w:val="24"/>
                <w:szCs w:val="24"/>
                <w:lang w:eastAsia="ru-RU"/>
              </w:rPr>
              <w:t xml:space="preserve">. </w:t>
            </w:r>
            <w:r>
              <w:rPr>
                <w:rFonts w:ascii="Times New Roman" w:hAnsi="Times New Roman"/>
                <w:sz w:val="24"/>
                <w:szCs w:val="24"/>
                <w:lang w:eastAsia="ru-RU"/>
              </w:rPr>
              <w:t>Скульптура в ландшафтно-парковой среде. Примеры скульптуры в экстерьере</w:t>
            </w:r>
            <w:r w:rsidRPr="00F224FF">
              <w:rPr>
                <w:rFonts w:ascii="Times New Roman" w:hAnsi="Times New Roman"/>
                <w:sz w:val="24"/>
                <w:szCs w:val="24"/>
                <w:lang w:eastAsia="ru-RU"/>
              </w:rPr>
              <w:t>. Материалы, техника и те</w:t>
            </w:r>
            <w:r>
              <w:rPr>
                <w:rFonts w:ascii="Times New Roman" w:hAnsi="Times New Roman"/>
                <w:sz w:val="24"/>
                <w:szCs w:val="24"/>
                <w:lang w:eastAsia="ru-RU"/>
              </w:rPr>
              <w:t>хнология в ландшафтно-парковой скульптуре</w:t>
            </w:r>
            <w:r w:rsidRPr="00F224FF">
              <w:rPr>
                <w:rFonts w:ascii="Times New Roman" w:hAnsi="Times New Roman"/>
                <w:sz w:val="24"/>
                <w:szCs w:val="24"/>
                <w:lang w:eastAsia="ru-RU"/>
              </w:rPr>
              <w:t>.</w:t>
            </w:r>
          </w:p>
        </w:tc>
      </w:tr>
    </w:tbl>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686B24" w:rsidRPr="004201D8" w:rsidTr="00F224FF">
        <w:tc>
          <w:tcPr>
            <w:tcW w:w="70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686B24" w:rsidRPr="004201D8" w:rsidTr="00F224FF">
        <w:tc>
          <w:tcPr>
            <w:tcW w:w="704"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686B24" w:rsidRPr="00AD53DA" w:rsidRDefault="00686B24" w:rsidP="00A74AC5">
            <w:pPr>
              <w:spacing w:after="0" w:line="240" w:lineRule="auto"/>
              <w:rPr>
                <w:rFonts w:ascii="Times New Roman" w:hAnsi="Times New Roman"/>
                <w:sz w:val="24"/>
                <w:szCs w:val="24"/>
              </w:rPr>
            </w:pPr>
            <w:r>
              <w:rPr>
                <w:rFonts w:ascii="Times New Roman" w:hAnsi="Times New Roman"/>
                <w:sz w:val="24"/>
                <w:szCs w:val="24"/>
              </w:rPr>
              <w:t>Анималистическая скульптура</w:t>
            </w:r>
            <w:r w:rsidRPr="00097ED1">
              <w:rPr>
                <w:rFonts w:ascii="Times New Roman" w:hAnsi="Times New Roman"/>
                <w:sz w:val="24"/>
                <w:szCs w:val="24"/>
              </w:rPr>
              <w:t xml:space="preserve"> в окружающей среде</w:t>
            </w:r>
            <w:r>
              <w:rPr>
                <w:rFonts w:ascii="Times New Roman" w:hAnsi="Times New Roman"/>
                <w:sz w:val="24"/>
                <w:szCs w:val="24"/>
              </w:rPr>
              <w:t>.</w:t>
            </w:r>
          </w:p>
          <w:p w:rsidR="00686B24" w:rsidRPr="00F224FF" w:rsidRDefault="00686B24" w:rsidP="000341EA">
            <w:pPr>
              <w:spacing w:after="0" w:line="240" w:lineRule="auto"/>
              <w:rPr>
                <w:rFonts w:ascii="Times New Roman" w:hAnsi="Times New Roman"/>
                <w:color w:val="000000"/>
                <w:spacing w:val="2"/>
                <w:sz w:val="24"/>
                <w:szCs w:val="24"/>
              </w:rPr>
            </w:pPr>
          </w:p>
        </w:tc>
        <w:tc>
          <w:tcPr>
            <w:tcW w:w="5607" w:type="dxa"/>
          </w:tcPr>
          <w:p w:rsidR="00686B24" w:rsidRPr="00F224FF" w:rsidRDefault="00686B24" w:rsidP="000341EA">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Создание круглой анималистической скульптуры или прорезного рельефа в парки, тематические парки, детские площадки, лужайки, газоны.</w:t>
            </w:r>
          </w:p>
        </w:tc>
      </w:tr>
      <w:tr w:rsidR="00686B24" w:rsidRPr="004201D8" w:rsidTr="00F224FF">
        <w:tc>
          <w:tcPr>
            <w:tcW w:w="704"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260" w:type="dxa"/>
          </w:tcPr>
          <w:p w:rsidR="00686B24" w:rsidRPr="00F224FF" w:rsidRDefault="00686B24" w:rsidP="00097ED1">
            <w:pPr>
              <w:spacing w:after="0" w:line="240" w:lineRule="auto"/>
              <w:rPr>
                <w:rFonts w:ascii="Times New Roman" w:hAnsi="Times New Roman"/>
                <w:sz w:val="24"/>
                <w:szCs w:val="24"/>
              </w:rPr>
            </w:pPr>
            <w:r w:rsidRPr="00097ED1">
              <w:rPr>
                <w:rFonts w:ascii="Times New Roman" w:hAnsi="Times New Roman"/>
                <w:color w:val="000000"/>
                <w:spacing w:val="2"/>
                <w:sz w:val="24"/>
                <w:szCs w:val="24"/>
              </w:rPr>
              <w:t>Фигуративная скульптура в окружающей среде</w:t>
            </w:r>
          </w:p>
        </w:tc>
        <w:tc>
          <w:tcPr>
            <w:tcW w:w="5607" w:type="dxa"/>
          </w:tcPr>
          <w:p w:rsidR="00686B24" w:rsidRPr="00F224FF" w:rsidRDefault="00686B24"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Создание круглой фигуративной скульптуры (реалистичной или декоративной) или прорезного рельефа на свободную тему для парков, тематических парков, детских и спортивных площадок.</w:t>
            </w:r>
          </w:p>
        </w:tc>
      </w:tr>
    </w:tbl>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6B24" w:rsidRPr="004201D8" w:rsidTr="00F224FF">
        <w:tc>
          <w:tcPr>
            <w:tcW w:w="817"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686B24" w:rsidRPr="004201D8" w:rsidTr="00F224FF">
        <w:tc>
          <w:tcPr>
            <w:tcW w:w="817"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686B24" w:rsidRPr="00F224FF" w:rsidRDefault="00686B24" w:rsidP="00097ED1">
            <w:pPr>
              <w:spacing w:after="0" w:line="240" w:lineRule="auto"/>
              <w:rPr>
                <w:rFonts w:ascii="Times New Roman" w:hAnsi="Times New Roman"/>
                <w:color w:val="000000"/>
                <w:spacing w:val="2"/>
                <w:sz w:val="24"/>
                <w:szCs w:val="24"/>
                <w:highlight w:val="yellow"/>
              </w:rPr>
            </w:pPr>
            <w:r w:rsidRPr="00097ED1">
              <w:rPr>
                <w:rFonts w:ascii="Times New Roman" w:hAnsi="Times New Roman"/>
                <w:sz w:val="24"/>
                <w:szCs w:val="24"/>
              </w:rPr>
              <w:t>Анималистическая скульптура в окружающей среде</w:t>
            </w:r>
          </w:p>
        </w:tc>
        <w:tc>
          <w:tcPr>
            <w:tcW w:w="6344" w:type="dxa"/>
          </w:tcPr>
          <w:p w:rsidR="00686B24" w:rsidRPr="000341EA" w:rsidRDefault="00686B24" w:rsidP="000341EA">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686B24" w:rsidRPr="004201D8" w:rsidTr="00F224FF">
        <w:tc>
          <w:tcPr>
            <w:tcW w:w="817"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686B24" w:rsidRPr="000341EA" w:rsidRDefault="00686B24" w:rsidP="00097ED1">
            <w:pPr>
              <w:spacing w:after="0" w:line="240" w:lineRule="auto"/>
              <w:rPr>
                <w:rFonts w:ascii="Times New Roman" w:hAnsi="Times New Roman"/>
                <w:color w:val="000000"/>
                <w:spacing w:val="2"/>
                <w:sz w:val="24"/>
                <w:szCs w:val="24"/>
              </w:rPr>
            </w:pPr>
            <w:r w:rsidRPr="00097ED1">
              <w:rPr>
                <w:rFonts w:ascii="Times New Roman" w:hAnsi="Times New Roman"/>
                <w:color w:val="000000"/>
                <w:spacing w:val="2"/>
                <w:sz w:val="24"/>
                <w:szCs w:val="24"/>
              </w:rPr>
              <w:t>Фигуративная скульптура в окружающей среде</w:t>
            </w:r>
          </w:p>
        </w:tc>
        <w:tc>
          <w:tcPr>
            <w:tcW w:w="6344" w:type="dxa"/>
          </w:tcPr>
          <w:p w:rsidR="00686B24" w:rsidRPr="00F224FF" w:rsidRDefault="00686B24" w:rsidP="00F224FF">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B56DB5" w:rsidRDefault="00686B24" w:rsidP="00A53DAA">
      <w:pPr>
        <w:pStyle w:val="a3"/>
        <w:widowControl/>
        <w:numPr>
          <w:ilvl w:val="0"/>
          <w:numId w:val="23"/>
        </w:numPr>
        <w:autoSpaceDE/>
        <w:autoSpaceDN/>
        <w:adjustRightInd/>
        <w:spacing w:after="200" w:line="276" w:lineRule="auto"/>
        <w:rPr>
          <w:i/>
        </w:rPr>
      </w:pPr>
      <w:r w:rsidRPr="00EC2E51">
        <w:t xml:space="preserve">Доронина, Л. Н. Скульптура сталинской эпохи (1930–1950-е годы) : монография / Л. Н. Доронина. — </w:t>
      </w:r>
      <w:r>
        <w:t xml:space="preserve">Электрон. текстовые данные - </w:t>
      </w:r>
      <w:r w:rsidRPr="00EC2E51">
        <w:t>Москва : Московский городской педагогический университет, 2013. — 100 c. —</w:t>
      </w:r>
      <w:r>
        <w:t xml:space="preserve"> Режим доступа: </w:t>
      </w:r>
      <w:r w:rsidRPr="00EC2E51">
        <w:t>http://www.iprbookshop.ru/26609.html</w:t>
      </w:r>
      <w:r>
        <w:t xml:space="preserve">. - </w:t>
      </w:r>
      <w:r w:rsidRPr="003A786F">
        <w:t>ЭБС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ЭБС АСВ, 2016. — 216 c. —Режим доступа: http://www.iprbookshop.ru/80841.html </w:t>
      </w:r>
      <w:r>
        <w:t xml:space="preserve">. - </w:t>
      </w:r>
      <w:r w:rsidRPr="003A786F">
        <w:t>ЭБС «</w:t>
      </w:r>
      <w:proofErr w:type="spellStart"/>
      <w:r w:rsidRPr="003A786F">
        <w:t>IPRbooks</w:t>
      </w:r>
      <w:proofErr w:type="spellEnd"/>
      <w:r w:rsidRPr="003A786F">
        <w:t>»</w:t>
      </w:r>
    </w:p>
    <w:p w:rsidR="00686B24" w:rsidRPr="00B56DB5" w:rsidRDefault="00686B24" w:rsidP="00A53DAA">
      <w:pPr>
        <w:pStyle w:val="a3"/>
        <w:widowControl/>
        <w:numPr>
          <w:ilvl w:val="0"/>
          <w:numId w:val="23"/>
        </w:numPr>
        <w:autoSpaceDE/>
        <w:autoSpaceDN/>
        <w:adjustRightInd/>
        <w:spacing w:after="200" w:line="276" w:lineRule="auto"/>
        <w:rPr>
          <w:i/>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r w:rsidRPr="00EC2E51">
        <w:t xml:space="preserve">http://www.iprbookshop.ru/98736.html </w:t>
      </w:r>
      <w:r>
        <w:t xml:space="preserve">. - </w:t>
      </w:r>
      <w:r w:rsidRPr="003A786F">
        <w:t>ЭБС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i/>
        </w:rPr>
      </w:pPr>
      <w:r w:rsidRPr="00EC2E51">
        <w:t xml:space="preserve">Портнова, И. В. Скульптура : учебно-методическое пособие / И. В. Портнова. — </w:t>
      </w:r>
      <w:r>
        <w:t xml:space="preserve">Электрон. текстовые данные - </w:t>
      </w:r>
      <w:r w:rsidRPr="00EC2E51">
        <w:t>Москва : Российский университет дружбы народов, 2017. — 60 c. —</w:t>
      </w:r>
      <w:r>
        <w:t xml:space="preserve">Режим доступа: </w:t>
      </w:r>
      <w:r w:rsidRPr="00EC2E51">
        <w:t xml:space="preserve">http://www.iprbookshop.ru/91070.html </w:t>
      </w:r>
      <w:r>
        <w:t xml:space="preserve">. - </w:t>
      </w:r>
      <w:r w:rsidRPr="003A786F">
        <w:t>ЭБС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color w:val="000000"/>
        </w:rPr>
      </w:pPr>
      <w:r w:rsidRPr="002D6998">
        <w:t>Владимир Цигаль: Монументальная и станковая скульптура. Рисунки. - Л.: Художник РСФСР, 1989</w:t>
      </w:r>
    </w:p>
    <w:p w:rsidR="00686B24" w:rsidRPr="002D6998" w:rsidRDefault="00686B24" w:rsidP="00045D60">
      <w:pPr>
        <w:pStyle w:val="a3"/>
        <w:widowControl/>
        <w:numPr>
          <w:ilvl w:val="0"/>
          <w:numId w:val="23"/>
        </w:numPr>
        <w:autoSpaceDE/>
        <w:autoSpaceDN/>
        <w:adjustRightInd/>
        <w:spacing w:after="200" w:line="276" w:lineRule="auto"/>
      </w:pPr>
      <w:r w:rsidRPr="002D6998">
        <w:t xml:space="preserve">Мосин И.Г. </w:t>
      </w:r>
      <w:r>
        <w:t>«</w:t>
      </w:r>
      <w:r w:rsidRPr="002D6998">
        <w:t>Мировая скульптура</w:t>
      </w:r>
      <w:r>
        <w:t>».: ООО "СЗКЭО" Кристалл, 2003</w:t>
      </w:r>
    </w:p>
    <w:p w:rsidR="00686B24" w:rsidRPr="002D6998" w:rsidRDefault="00686B24" w:rsidP="00045D60">
      <w:pPr>
        <w:pStyle w:val="a3"/>
        <w:widowControl/>
        <w:numPr>
          <w:ilvl w:val="0"/>
          <w:numId w:val="23"/>
        </w:numPr>
        <w:autoSpaceDE/>
        <w:autoSpaceDN/>
        <w:adjustRightInd/>
        <w:spacing w:after="200" w:line="276" w:lineRule="auto"/>
      </w:pPr>
      <w:proofErr w:type="spellStart"/>
      <w:r>
        <w:t>Нере</w:t>
      </w:r>
      <w:proofErr w:type="spellEnd"/>
      <w:r>
        <w:t xml:space="preserve"> Жиль «</w:t>
      </w:r>
      <w:r w:rsidRPr="002D6998">
        <w:t>Огюст Роден. Скульптура и рисунок</w:t>
      </w:r>
      <w:r>
        <w:t>».</w:t>
      </w:r>
      <w:r w:rsidRPr="002D6998">
        <w:t>- М.: Арт Родник, 2004</w:t>
      </w:r>
    </w:p>
    <w:p w:rsidR="00686B24" w:rsidRPr="00045D60" w:rsidRDefault="00686B24" w:rsidP="00A53DAA">
      <w:pPr>
        <w:pStyle w:val="a3"/>
        <w:widowControl/>
        <w:numPr>
          <w:ilvl w:val="0"/>
          <w:numId w:val="23"/>
        </w:numPr>
        <w:autoSpaceDE/>
        <w:autoSpaceDN/>
        <w:adjustRightInd/>
        <w:spacing w:after="200" w:line="276" w:lineRule="auto"/>
      </w:pPr>
      <w:r>
        <w:t>Яхонт О.В.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686B24" w:rsidRPr="00F224FF" w:rsidRDefault="00686B24"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686B24" w:rsidRPr="00F224FF" w:rsidRDefault="00686B24"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686B24" w:rsidRPr="00F224FF" w:rsidRDefault="00686B24"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86B24" w:rsidRPr="00F224FF" w:rsidRDefault="00686B24"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686B24" w:rsidRPr="00F71DF2" w:rsidRDefault="00686B24" w:rsidP="00F71DF2">
      <w:pPr>
        <w:pStyle w:val="a3"/>
        <w:numPr>
          <w:ilvl w:val="1"/>
          <w:numId w:val="27"/>
        </w:numPr>
        <w:jc w:val="both"/>
        <w:rPr>
          <w:b/>
          <w:iCs/>
        </w:rPr>
      </w:pPr>
      <w:r w:rsidRPr="00F71DF2">
        <w:rPr>
          <w:b/>
          <w:iCs/>
        </w:rPr>
        <w:t>Паспорт фонда оценочных средств для проведения текущей аттестации по дисциплине (модулю)</w:t>
      </w:r>
    </w:p>
    <w:p w:rsidR="00686B24" w:rsidRPr="00F224FF" w:rsidRDefault="00686B24"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6B24" w:rsidRPr="004201D8" w:rsidTr="00F224FF">
        <w:tc>
          <w:tcPr>
            <w:tcW w:w="709"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686B24" w:rsidRPr="004201D8" w:rsidTr="00F224FF">
        <w:tc>
          <w:tcPr>
            <w:tcW w:w="709" w:type="dxa"/>
          </w:tcPr>
          <w:p w:rsidR="00686B24" w:rsidRPr="00F224FF" w:rsidRDefault="00686B24"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86B24" w:rsidRPr="00AD53DA" w:rsidRDefault="00686B24" w:rsidP="00F71DF2">
            <w:pPr>
              <w:spacing w:after="0" w:line="240" w:lineRule="auto"/>
              <w:rPr>
                <w:rFonts w:ascii="Times New Roman" w:hAnsi="Times New Roman"/>
                <w:b/>
                <w:sz w:val="24"/>
                <w:szCs w:val="24"/>
              </w:rPr>
            </w:pPr>
            <w:r w:rsidRPr="00AD53DA">
              <w:rPr>
                <w:rFonts w:ascii="Times New Roman" w:hAnsi="Times New Roman"/>
                <w:b/>
                <w:sz w:val="24"/>
                <w:szCs w:val="24"/>
              </w:rPr>
              <w:t>Раздел 1.</w:t>
            </w:r>
          </w:p>
          <w:p w:rsidR="00686B24" w:rsidRDefault="00686B24" w:rsidP="00F71DF2">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F71DF2" w:rsidRDefault="00686B24" w:rsidP="00F71DF2">
            <w:pPr>
              <w:spacing w:after="0" w:line="240" w:lineRule="auto"/>
              <w:rPr>
                <w:rFonts w:ascii="Times New Roman" w:hAnsi="Times New Roman"/>
                <w:sz w:val="24"/>
                <w:szCs w:val="24"/>
              </w:rPr>
            </w:pPr>
            <w:r>
              <w:rPr>
                <w:rFonts w:ascii="Times New Roman" w:hAnsi="Times New Roman"/>
                <w:sz w:val="24"/>
                <w:szCs w:val="24"/>
              </w:rPr>
              <w:t>Выполнение анималистической скульптуры</w:t>
            </w:r>
            <w:r w:rsidRPr="00097ED1">
              <w:rPr>
                <w:rFonts w:ascii="Times New Roman" w:hAnsi="Times New Roman"/>
                <w:sz w:val="24"/>
                <w:szCs w:val="24"/>
              </w:rPr>
              <w:t xml:space="preserve"> в окружающей среде</w:t>
            </w:r>
            <w:r>
              <w:rPr>
                <w:rFonts w:ascii="Times New Roman" w:hAnsi="Times New Roman"/>
                <w:sz w:val="24"/>
                <w:szCs w:val="24"/>
              </w:rPr>
              <w:t>.</w:t>
            </w:r>
          </w:p>
        </w:tc>
        <w:tc>
          <w:tcPr>
            <w:tcW w:w="2126" w:type="dxa"/>
          </w:tcPr>
          <w:p w:rsidR="00686B24" w:rsidRDefault="00686B24"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686B24" w:rsidRPr="004201D8" w:rsidTr="00F224FF">
        <w:tc>
          <w:tcPr>
            <w:tcW w:w="709" w:type="dxa"/>
          </w:tcPr>
          <w:p w:rsidR="00686B24" w:rsidRPr="00F224FF" w:rsidRDefault="00686B24"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86B24" w:rsidRDefault="00686B24" w:rsidP="00BE189E">
            <w:pPr>
              <w:spacing w:after="0" w:line="240" w:lineRule="auto"/>
              <w:rPr>
                <w:rFonts w:ascii="Times New Roman" w:hAnsi="Times New Roman"/>
                <w:b/>
                <w:color w:val="000000"/>
                <w:spacing w:val="2"/>
                <w:sz w:val="24"/>
                <w:szCs w:val="24"/>
              </w:rPr>
            </w:pPr>
            <w:r w:rsidRPr="00F71DF2">
              <w:rPr>
                <w:rFonts w:ascii="Times New Roman" w:hAnsi="Times New Roman"/>
                <w:b/>
                <w:color w:val="000000"/>
                <w:spacing w:val="2"/>
                <w:sz w:val="24"/>
                <w:szCs w:val="24"/>
              </w:rPr>
              <w:t xml:space="preserve">Раздел 2. </w:t>
            </w:r>
          </w:p>
          <w:p w:rsidR="00686B24" w:rsidRPr="00F71DF2" w:rsidRDefault="00686B24" w:rsidP="00F71DF2">
            <w:pPr>
              <w:spacing w:after="0" w:line="240" w:lineRule="auto"/>
              <w:rPr>
                <w:rFonts w:ascii="Times New Roman" w:hAnsi="Times New Roman"/>
                <w:b/>
                <w:sz w:val="24"/>
                <w:szCs w:val="24"/>
                <w:lang w:eastAsia="ru-RU"/>
              </w:rPr>
            </w:pPr>
            <w:r w:rsidRPr="00097ED1">
              <w:rPr>
                <w:rFonts w:ascii="Times New Roman" w:hAnsi="Times New Roman"/>
                <w:color w:val="000000"/>
                <w:spacing w:val="2"/>
                <w:sz w:val="24"/>
                <w:szCs w:val="24"/>
              </w:rPr>
              <w:t>Фигуративная скульптура в окружающей среде</w:t>
            </w:r>
          </w:p>
        </w:tc>
        <w:tc>
          <w:tcPr>
            <w:tcW w:w="2126" w:type="dxa"/>
          </w:tcPr>
          <w:p w:rsidR="00686B24"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686B24" w:rsidRPr="00F224FF" w:rsidRDefault="00686B24" w:rsidP="00F224FF">
      <w:pPr>
        <w:autoSpaceDE w:val="0"/>
        <w:autoSpaceDN w:val="0"/>
        <w:adjustRightInd w:val="0"/>
        <w:spacing w:after="0" w:line="240" w:lineRule="auto"/>
        <w:ind w:left="720"/>
        <w:jc w:val="both"/>
        <w:rPr>
          <w:rFonts w:ascii="Times New Roman" w:hAnsi="Times New Roman"/>
          <w:iCs/>
          <w:sz w:val="24"/>
          <w:szCs w:val="24"/>
          <w:lang w:eastAsia="ru-RU"/>
        </w:rPr>
      </w:pPr>
    </w:p>
    <w:p w:rsidR="00686B24" w:rsidRPr="00F224FF" w:rsidRDefault="00686B24"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6B24" w:rsidRPr="00F224FF" w:rsidRDefault="00686B24"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686B24" w:rsidRPr="008A7FA3" w:rsidRDefault="00686B24" w:rsidP="008A7FA3">
      <w:pPr>
        <w:spacing w:after="0" w:line="240" w:lineRule="auto"/>
        <w:rPr>
          <w:rFonts w:ascii="Times New Roman" w:hAnsi="Times New Roman"/>
          <w:sz w:val="24"/>
          <w:szCs w:val="24"/>
        </w:rPr>
      </w:pPr>
      <w:r w:rsidRPr="00F224FF">
        <w:rPr>
          <w:rFonts w:ascii="Times New Roman" w:hAnsi="Times New Roman"/>
          <w:b/>
          <w:bCs/>
          <w:sz w:val="24"/>
          <w:szCs w:val="24"/>
        </w:rPr>
        <w:t xml:space="preserve">Раздел 1. </w:t>
      </w:r>
      <w:r w:rsidRPr="008A7FA3">
        <w:rPr>
          <w:rFonts w:ascii="Times New Roman" w:hAnsi="Times New Roman"/>
          <w:b/>
          <w:sz w:val="24"/>
          <w:szCs w:val="24"/>
        </w:rPr>
        <w:t>Ландшафтно-парковая скульптура. Выполнение анималистической скульптуры в окружающей среде</w:t>
      </w:r>
      <w:r>
        <w:rPr>
          <w:rFonts w:ascii="Times New Roman" w:hAnsi="Times New Roman"/>
          <w:sz w:val="24"/>
          <w:szCs w:val="24"/>
        </w:rPr>
        <w:t xml:space="preserve"> (</w:t>
      </w:r>
      <w:r w:rsidRPr="00F224FF">
        <w:rPr>
          <w:rFonts w:ascii="Times New Roman" w:hAnsi="Times New Roman"/>
          <w:sz w:val="24"/>
          <w:szCs w:val="24"/>
        </w:rPr>
        <w:t xml:space="preserve">проводится в </w:t>
      </w:r>
      <w:r>
        <w:rPr>
          <w:rFonts w:ascii="Times New Roman" w:hAnsi="Times New Roman"/>
          <w:sz w:val="24"/>
          <w:szCs w:val="24"/>
        </w:rPr>
        <w:t>форме практической подготовки, 7</w:t>
      </w:r>
      <w:r w:rsidRPr="00F224FF">
        <w:rPr>
          <w:rFonts w:ascii="Times New Roman" w:hAnsi="Times New Roman"/>
          <w:sz w:val="24"/>
          <w:szCs w:val="24"/>
        </w:rPr>
        <w:t xml:space="preserve"> семестр, 9 часов)</w:t>
      </w:r>
    </w:p>
    <w:p w:rsidR="00686B24" w:rsidRPr="00F224FF" w:rsidRDefault="00686B24" w:rsidP="008A7FA3">
      <w:pPr>
        <w:spacing w:after="0" w:line="240" w:lineRule="auto"/>
        <w:ind w:left="709"/>
        <w:jc w:val="both"/>
        <w:rPr>
          <w:rFonts w:ascii="Times New Roman" w:hAnsi="Times New Roman"/>
          <w:b/>
          <w:sz w:val="24"/>
          <w:szCs w:val="24"/>
          <w:lang w:eastAsia="ru-RU"/>
        </w:rPr>
      </w:pPr>
    </w:p>
    <w:p w:rsidR="00686B24" w:rsidRDefault="00686B24" w:rsidP="00322C33">
      <w:pPr>
        <w:spacing w:after="0" w:line="240" w:lineRule="auto"/>
        <w:ind w:firstLine="426"/>
        <w:jc w:val="both"/>
        <w:rPr>
          <w:rFonts w:ascii="Times New Roman" w:hAnsi="Times New Roman"/>
          <w:i/>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p>
    <w:p w:rsidR="00686B24" w:rsidRDefault="00686B24" w:rsidP="00322C33">
      <w:pPr>
        <w:spacing w:after="0" w:line="240" w:lineRule="auto"/>
        <w:ind w:firstLine="426"/>
        <w:jc w:val="both"/>
        <w:rPr>
          <w:rFonts w:ascii="Times New Roman" w:hAnsi="Times New Roman"/>
          <w:i/>
          <w:sz w:val="24"/>
          <w:szCs w:val="24"/>
          <w:lang w:eastAsia="ru-RU"/>
        </w:rPr>
      </w:pPr>
    </w:p>
    <w:p w:rsidR="00686B24" w:rsidRPr="00322C33" w:rsidRDefault="00686B24" w:rsidP="008A1A7B">
      <w:pPr>
        <w:spacing w:after="0" w:line="240" w:lineRule="auto"/>
        <w:jc w:val="both"/>
        <w:rPr>
          <w:rFonts w:ascii="Times New Roman" w:hAnsi="Times New Roman"/>
          <w:i/>
          <w:sz w:val="24"/>
          <w:szCs w:val="24"/>
          <w:lang w:eastAsia="ru-RU"/>
        </w:rPr>
      </w:pPr>
      <w:r>
        <w:rPr>
          <w:rFonts w:ascii="Times New Roman" w:hAnsi="Times New Roman"/>
          <w:sz w:val="24"/>
          <w:szCs w:val="24"/>
          <w:lang w:eastAsia="ru-RU"/>
        </w:rPr>
        <w:t xml:space="preserve">Анималистическая скульптура в окружающей среде. </w:t>
      </w: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w:t>
      </w:r>
      <w:r>
        <w:rPr>
          <w:rFonts w:ascii="Times New Roman" w:hAnsi="Times New Roman"/>
          <w:sz w:val="24"/>
          <w:szCs w:val="24"/>
          <w:lang w:eastAsia="ru-RU"/>
        </w:rPr>
        <w:t>;</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8A7FA3">
        <w:rPr>
          <w:rFonts w:ascii="Times New Roman" w:hAnsi="Times New Roman"/>
          <w:b/>
          <w:color w:val="000000"/>
          <w:spacing w:val="2"/>
          <w:sz w:val="24"/>
          <w:szCs w:val="24"/>
        </w:rPr>
        <w:t>Фигуративная скульптура в окружающей среде</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8 семестр, 6</w:t>
      </w:r>
      <w:r w:rsidRPr="00F224FF">
        <w:rPr>
          <w:rFonts w:ascii="Times New Roman" w:hAnsi="Times New Roman"/>
          <w:sz w:val="24"/>
          <w:szCs w:val="24"/>
          <w:lang w:eastAsia="ru-RU"/>
        </w:rPr>
        <w:t xml:space="preserve"> часов)</w:t>
      </w:r>
    </w:p>
    <w:p w:rsidR="00686B24" w:rsidRPr="00F224FF" w:rsidRDefault="00686B24" w:rsidP="008A7FA3">
      <w:pPr>
        <w:autoSpaceDE w:val="0"/>
        <w:autoSpaceDN w:val="0"/>
        <w:adjustRightInd w:val="0"/>
        <w:spacing w:after="0" w:line="240" w:lineRule="auto"/>
        <w:ind w:left="709"/>
        <w:jc w:val="both"/>
        <w:rPr>
          <w:rFonts w:ascii="Times New Roman" w:hAnsi="Times New Roman"/>
          <w:bCs/>
          <w:i/>
          <w:sz w:val="24"/>
          <w:szCs w:val="24"/>
          <w:lang w:eastAsia="ru-RU"/>
        </w:rPr>
      </w:pP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Default="00686B24" w:rsidP="00322C3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Фигуративная скульптуры в окружающей среде</w:t>
      </w:r>
      <w:r w:rsidRPr="00F224FF">
        <w:rPr>
          <w:rFonts w:ascii="Times New Roman" w:hAnsi="Times New Roman"/>
          <w:sz w:val="24"/>
          <w:szCs w:val="24"/>
          <w:lang w:eastAsia="ru-RU"/>
        </w:rPr>
        <w:t>.</w:t>
      </w:r>
    </w:p>
    <w:p w:rsidR="00686B24" w:rsidRPr="00F224FF" w:rsidRDefault="00686B24" w:rsidP="00322C33">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w:t>
      </w:r>
      <w:r>
        <w:rPr>
          <w:rFonts w:ascii="Times New Roman" w:hAnsi="Times New Roman"/>
          <w:sz w:val="24"/>
          <w:szCs w:val="24"/>
          <w:lang w:eastAsia="ru-RU"/>
        </w:rPr>
        <w:t>;</w:t>
      </w: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686B24" w:rsidRPr="00F224FF" w:rsidRDefault="00686B24"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686B24" w:rsidRPr="00320D55" w:rsidRDefault="00686B24" w:rsidP="00320D55">
      <w:pPr>
        <w:widowControl w:val="0"/>
        <w:autoSpaceDE w:val="0"/>
        <w:autoSpaceDN w:val="0"/>
        <w:adjustRightInd w:val="0"/>
        <w:ind w:firstLine="709"/>
        <w:jc w:val="both"/>
        <w:rPr>
          <w:rFonts w:ascii="Times New Roman" w:hAnsi="Times New Roman"/>
          <w:b/>
          <w:sz w:val="24"/>
          <w:szCs w:val="24"/>
        </w:rPr>
      </w:pPr>
      <w:r w:rsidRPr="00320D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86B24" w:rsidRPr="00320D55" w:rsidRDefault="00686B24" w:rsidP="00320D55">
      <w:pPr>
        <w:autoSpaceDE w:val="0"/>
        <w:autoSpaceDN w:val="0"/>
        <w:adjustRightInd w:val="0"/>
        <w:ind w:firstLine="720"/>
        <w:jc w:val="both"/>
        <w:rPr>
          <w:rFonts w:ascii="Times New Roman" w:hAnsi="Times New Roman"/>
          <w:iCs/>
          <w:sz w:val="24"/>
          <w:szCs w:val="24"/>
        </w:rPr>
      </w:pPr>
      <w:r w:rsidRPr="00320D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6B24" w:rsidRPr="00F224FF" w:rsidRDefault="00686B24"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86B24" w:rsidRPr="006E35D9" w:rsidRDefault="00686B24" w:rsidP="006E35D9">
      <w:pPr>
        <w:pStyle w:val="a3"/>
        <w:numPr>
          <w:ilvl w:val="0"/>
          <w:numId w:val="24"/>
        </w:numPr>
        <w:jc w:val="both"/>
        <w:rPr>
          <w:b/>
          <w:bCs/>
          <w:i/>
          <w:iCs/>
        </w:rPr>
      </w:pPr>
      <w:r w:rsidRPr="006E35D9">
        <w:rPr>
          <w:b/>
          <w:bCs/>
          <w:i/>
          <w:iCs/>
        </w:rPr>
        <w:t xml:space="preserve">Перечень основной и дополнительной учебной литературы, необходимой для освоения дисциплины (модуля) </w:t>
      </w:r>
    </w:p>
    <w:p w:rsidR="00686B24" w:rsidRPr="00F224FF" w:rsidRDefault="00686B24"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686B24" w:rsidRPr="006E35D9" w:rsidRDefault="00686B24" w:rsidP="006E35D9">
      <w:pPr>
        <w:pStyle w:val="a3"/>
        <w:numPr>
          <w:ilvl w:val="1"/>
          <w:numId w:val="24"/>
        </w:numPr>
        <w:rPr>
          <w:b/>
          <w:iCs/>
        </w:rPr>
      </w:pPr>
      <w:r w:rsidRPr="006E35D9">
        <w:rPr>
          <w:b/>
          <w:iCs/>
        </w:rPr>
        <w:t>Основная учебная литература:</w:t>
      </w:r>
    </w:p>
    <w:p w:rsidR="00686B24" w:rsidRPr="006E35D9" w:rsidRDefault="00686B24" w:rsidP="006E35D9">
      <w:pPr>
        <w:pStyle w:val="a3"/>
        <w:ind w:left="1125"/>
        <w:rPr>
          <w:b/>
          <w:iCs/>
        </w:rPr>
      </w:pPr>
    </w:p>
    <w:p w:rsidR="00686B24" w:rsidRPr="009569B7" w:rsidRDefault="00686B24" w:rsidP="009569B7">
      <w:pPr>
        <w:pStyle w:val="a3"/>
        <w:numPr>
          <w:ilvl w:val="0"/>
          <w:numId w:val="25"/>
        </w:numPr>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ЭБС АСВ, 2016. — 216 c. —Режим доступа: http://www.iprbookshop.ru/80841.html </w:t>
      </w:r>
      <w:r>
        <w:t xml:space="preserve">. - </w:t>
      </w:r>
      <w:r w:rsidRPr="003A786F">
        <w:t>ЭБС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i/>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r w:rsidRPr="00EC2E51">
        <w:t xml:space="preserve">http://www.iprbookshop.ru/98736.html </w:t>
      </w:r>
      <w:r>
        <w:t xml:space="preserve">. - </w:t>
      </w:r>
      <w:r w:rsidRPr="003A786F">
        <w:t>ЭБС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i/>
        </w:rPr>
      </w:pPr>
      <w:r w:rsidRPr="00EC2E51">
        <w:t xml:space="preserve">Портнова, И. В. Скульптура : учебно-методическое пособие / И. В. Портнова. — </w:t>
      </w:r>
      <w:r>
        <w:t xml:space="preserve">Электрон. текстовые данные - </w:t>
      </w:r>
      <w:r w:rsidRPr="00EC2E51">
        <w:t>Москва : Российский университет дружбы народов, 2017. — 60 c. —</w:t>
      </w:r>
      <w:r>
        <w:t xml:space="preserve">Режим доступа: </w:t>
      </w:r>
      <w:r w:rsidRPr="00EC2E51">
        <w:t xml:space="preserve">http://www.iprbookshop.ru/91070.html </w:t>
      </w:r>
      <w:r>
        <w:t xml:space="preserve">. - </w:t>
      </w:r>
      <w:r w:rsidRPr="003A786F">
        <w:t>ЭБС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color w:val="000000"/>
        </w:rPr>
      </w:pPr>
      <w:r w:rsidRPr="002D6998">
        <w:t>Владимир Цигаль: Монументальная и станковая скульптура. Рисунки. - Л.: Художник РСФСР, 1989</w:t>
      </w:r>
    </w:p>
    <w:p w:rsidR="00686B24" w:rsidRDefault="00686B24"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686B24" w:rsidRPr="00F224FF" w:rsidRDefault="00686B24" w:rsidP="006E35D9">
      <w:pPr>
        <w:widowControl w:val="0"/>
        <w:autoSpaceDE w:val="0"/>
        <w:autoSpaceDN w:val="0"/>
        <w:adjustRightInd w:val="0"/>
        <w:spacing w:after="0" w:line="240" w:lineRule="auto"/>
        <w:ind w:left="1146"/>
        <w:contextualSpacing/>
        <w:rPr>
          <w:rFonts w:ascii="Times New Roman" w:hAnsi="Times New Roman"/>
          <w:b/>
          <w:bCs/>
          <w:sz w:val="24"/>
          <w:szCs w:val="24"/>
          <w:lang w:eastAsia="ru-RU"/>
        </w:rPr>
      </w:pPr>
    </w:p>
    <w:p w:rsidR="00686B24" w:rsidRPr="00293DBD" w:rsidRDefault="00686B24" w:rsidP="00293DBD">
      <w:pPr>
        <w:pStyle w:val="a3"/>
        <w:numPr>
          <w:ilvl w:val="0"/>
          <w:numId w:val="26"/>
        </w:numPr>
        <w:spacing w:after="200" w:line="276" w:lineRule="auto"/>
        <w:rPr>
          <w:i/>
        </w:rPr>
      </w:pPr>
      <w:r w:rsidRPr="00EC2E51">
        <w:t xml:space="preserve">Доронина, Л. Н. Скульптура сталинской эпохи (1930–1950-е годы) : монография / Л. Н. Доронина. — </w:t>
      </w:r>
      <w:r>
        <w:t xml:space="preserve">Электрон. текстовые данные - </w:t>
      </w:r>
      <w:r w:rsidRPr="00EC2E51">
        <w:t>Москва : Московский городской педагогический университет, 2013. — 100 c. —</w:t>
      </w:r>
      <w:r>
        <w:t xml:space="preserve"> Режим доступа: </w:t>
      </w:r>
      <w:r w:rsidRPr="00EC2E51">
        <w:t>http://www.iprbookshop.ru/26609.html</w:t>
      </w:r>
      <w:r>
        <w:t xml:space="preserve">. - </w:t>
      </w:r>
      <w:r w:rsidRPr="003A786F">
        <w:t>ЭБС «</w:t>
      </w:r>
      <w:proofErr w:type="spellStart"/>
      <w:r w:rsidRPr="003A786F">
        <w:t>IPRbooks</w:t>
      </w:r>
      <w:proofErr w:type="spellEnd"/>
      <w:r w:rsidRPr="003A786F">
        <w:t>»</w:t>
      </w:r>
    </w:p>
    <w:p w:rsidR="00686B24" w:rsidRPr="002D6998" w:rsidRDefault="00686B24" w:rsidP="006E35D9">
      <w:pPr>
        <w:pStyle w:val="a3"/>
        <w:widowControl/>
        <w:numPr>
          <w:ilvl w:val="0"/>
          <w:numId w:val="26"/>
        </w:numPr>
        <w:autoSpaceDE/>
        <w:autoSpaceDN/>
        <w:adjustRightInd/>
        <w:spacing w:after="200" w:line="276" w:lineRule="auto"/>
      </w:pPr>
      <w:r w:rsidRPr="002D6998">
        <w:t xml:space="preserve">Мосин И.Г. </w:t>
      </w:r>
      <w:r>
        <w:t>«</w:t>
      </w:r>
      <w:r w:rsidRPr="002D6998">
        <w:t>Мировая скульптура</w:t>
      </w:r>
      <w:r>
        <w:t>».: ООО "СЗКЭО" Кристалл, 2003</w:t>
      </w:r>
    </w:p>
    <w:p w:rsidR="00686B24" w:rsidRPr="002D6998" w:rsidRDefault="00686B24" w:rsidP="006E35D9">
      <w:pPr>
        <w:pStyle w:val="a3"/>
        <w:widowControl/>
        <w:numPr>
          <w:ilvl w:val="0"/>
          <w:numId w:val="26"/>
        </w:numPr>
        <w:autoSpaceDE/>
        <w:autoSpaceDN/>
        <w:adjustRightInd/>
        <w:spacing w:after="200" w:line="276" w:lineRule="auto"/>
      </w:pPr>
      <w:proofErr w:type="spellStart"/>
      <w:r>
        <w:t>Нере</w:t>
      </w:r>
      <w:proofErr w:type="spellEnd"/>
      <w:r>
        <w:t xml:space="preserve"> Жиль «</w:t>
      </w:r>
      <w:r w:rsidRPr="002D6998">
        <w:t>Огюст Роден. Скульптура и рисунок</w:t>
      </w:r>
      <w:r>
        <w:t>».</w:t>
      </w:r>
      <w:r w:rsidRPr="002D6998">
        <w:t>- М.: Арт Родник, 2004</w:t>
      </w:r>
    </w:p>
    <w:p w:rsidR="00686B24" w:rsidRPr="006E35D9" w:rsidRDefault="00686B24" w:rsidP="006E35D9">
      <w:pPr>
        <w:pStyle w:val="a3"/>
        <w:widowControl/>
        <w:numPr>
          <w:ilvl w:val="0"/>
          <w:numId w:val="26"/>
        </w:numPr>
        <w:autoSpaceDE/>
        <w:autoSpaceDN/>
        <w:adjustRightInd/>
        <w:spacing w:after="200" w:line="276" w:lineRule="auto"/>
      </w:pPr>
      <w:r>
        <w:t>Яхонт О.В.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686B24" w:rsidRPr="00F224FF" w:rsidRDefault="00686B24"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686B24" w:rsidRPr="00F224FF" w:rsidRDefault="00686B24" w:rsidP="00F224FF">
      <w:pPr>
        <w:spacing w:after="0" w:line="240" w:lineRule="auto"/>
        <w:rPr>
          <w:rFonts w:ascii="Times New Roman" w:hAnsi="Times New Roman"/>
          <w:iCs/>
          <w:sz w:val="24"/>
          <w:szCs w:val="24"/>
          <w:lang w:eastAsia="ru-RU"/>
        </w:rPr>
      </w:pPr>
    </w:p>
    <w:p w:rsidR="00686B24" w:rsidRPr="00F224FF" w:rsidRDefault="00686B24"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686B24" w:rsidRPr="00F224FF" w:rsidRDefault="003C001F"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686B24" w:rsidRPr="00F224FF">
          <w:rPr>
            <w:rFonts w:ascii="Times New Roman" w:hAnsi="Times New Roman"/>
            <w:color w:val="0066CC"/>
            <w:sz w:val="24"/>
            <w:szCs w:val="24"/>
            <w:u w:val="single"/>
            <w:shd w:val="clear" w:color="auto" w:fill="FFFFFF"/>
            <w:lang w:eastAsia="ru-RU"/>
          </w:rPr>
          <w:t>www.iprbookshop.ru</w:t>
        </w:r>
      </w:hyperlink>
      <w:r w:rsidR="00686B24" w:rsidRPr="00F224FF">
        <w:rPr>
          <w:rFonts w:ascii="Times New Roman" w:hAnsi="Times New Roman"/>
          <w:sz w:val="24"/>
          <w:szCs w:val="24"/>
          <w:shd w:val="clear" w:color="auto" w:fill="FFFFFF"/>
          <w:lang w:eastAsia="ru-RU"/>
        </w:rPr>
        <w:t xml:space="preserve">  - электронно-библиотечная система</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686B24" w:rsidRPr="00F224FF" w:rsidRDefault="00686B24" w:rsidP="00F224FF">
      <w:pPr>
        <w:autoSpaceDE w:val="0"/>
        <w:autoSpaceDN w:val="0"/>
        <w:adjustRightInd w:val="0"/>
        <w:spacing w:after="0" w:line="240" w:lineRule="auto"/>
        <w:ind w:left="720"/>
        <w:rPr>
          <w:rFonts w:ascii="Times New Roman" w:hAnsi="Times New Roman"/>
          <w:b/>
          <w:bCs/>
          <w:i/>
          <w:iCs/>
          <w:sz w:val="24"/>
          <w:szCs w:val="24"/>
          <w:lang w:eastAsia="ru-RU"/>
        </w:rPr>
      </w:pPr>
    </w:p>
    <w:p w:rsidR="00686B24" w:rsidRPr="00F224FF" w:rsidRDefault="00686B24"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686B24" w:rsidRPr="00F224FF" w:rsidRDefault="00686B24"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686B24" w:rsidRPr="00F224FF" w:rsidRDefault="00686B24"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86B24" w:rsidRPr="00E35B4F" w:rsidRDefault="00686B24" w:rsidP="00150293">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686B24" w:rsidRPr="00E35B4F" w:rsidRDefault="00686B24" w:rsidP="00150293">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686B24" w:rsidRPr="00E35B4F" w:rsidRDefault="00686B24" w:rsidP="00150293">
      <w:pPr>
        <w:pStyle w:val="a3"/>
        <w:ind w:left="785"/>
        <w:jc w:val="both"/>
      </w:pPr>
      <w:r w:rsidRPr="00E35B4F">
        <w:t>-</w:t>
      </w:r>
      <w:r w:rsidRPr="00E35B4F">
        <w:tab/>
        <w:t>выполнение самостоятельных практических работ;</w:t>
      </w:r>
    </w:p>
    <w:p w:rsidR="00686B24" w:rsidRPr="00E35B4F" w:rsidRDefault="00686B24" w:rsidP="00150293">
      <w:pPr>
        <w:pStyle w:val="a3"/>
        <w:ind w:left="785"/>
        <w:jc w:val="both"/>
      </w:pPr>
      <w:r w:rsidRPr="00E35B4F">
        <w:t>-</w:t>
      </w:r>
      <w:r w:rsidRPr="00E35B4F">
        <w:tab/>
        <w:t>подготовка к  зачетам  непосредственно перед ними.</w:t>
      </w:r>
    </w:p>
    <w:p w:rsidR="00686B24" w:rsidRDefault="00686B24" w:rsidP="00150293">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686B24" w:rsidRPr="00E35B4F" w:rsidRDefault="00686B24" w:rsidP="00150293">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686B24" w:rsidRPr="00E35B4F" w:rsidRDefault="00686B24" w:rsidP="00150293">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686B24" w:rsidRPr="00E35B4F" w:rsidRDefault="00686B24" w:rsidP="00150293">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686B24" w:rsidRPr="00E35B4F" w:rsidRDefault="00686B24" w:rsidP="00150293">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686B24" w:rsidRPr="00E35B4F" w:rsidRDefault="00686B24" w:rsidP="00150293">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686B24" w:rsidRPr="00E35B4F" w:rsidRDefault="00686B24" w:rsidP="00150293">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686B24" w:rsidRDefault="00686B24" w:rsidP="00150293">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686B24" w:rsidRPr="00F224FF" w:rsidRDefault="00686B24"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p>
    <w:p w:rsidR="00686B24" w:rsidRPr="001B4704" w:rsidRDefault="00686B24"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1B4704">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3C001F">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686B24" w:rsidRPr="001B4704" w:rsidRDefault="00686B24" w:rsidP="00F224FF">
      <w:pPr>
        <w:autoSpaceDE w:val="0"/>
        <w:autoSpaceDN w:val="0"/>
        <w:adjustRightInd w:val="0"/>
        <w:spacing w:after="0" w:line="240" w:lineRule="auto"/>
        <w:jc w:val="both"/>
        <w:rPr>
          <w:rFonts w:ascii="Times New Roman" w:hAnsi="Times New Roman"/>
          <w:sz w:val="24"/>
          <w:szCs w:val="24"/>
          <w:lang w:val="en-US" w:eastAsia="ru-RU"/>
        </w:rPr>
      </w:pPr>
      <w:r w:rsidRPr="001B4704">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1B4704">
        <w:rPr>
          <w:rFonts w:ascii="Times New Roman" w:hAnsi="Times New Roman"/>
          <w:sz w:val="24"/>
          <w:szCs w:val="24"/>
          <w:lang w:val="en-US" w:eastAsia="ru-RU"/>
        </w:rPr>
        <w:t xml:space="preserve"> 2010-2016</w:t>
      </w:r>
    </w:p>
    <w:p w:rsidR="00686B24" w:rsidRPr="001B4704" w:rsidRDefault="00686B24" w:rsidP="00F224FF">
      <w:pPr>
        <w:autoSpaceDE w:val="0"/>
        <w:autoSpaceDN w:val="0"/>
        <w:adjustRightInd w:val="0"/>
        <w:spacing w:after="0" w:line="240" w:lineRule="auto"/>
        <w:jc w:val="both"/>
        <w:rPr>
          <w:rFonts w:ascii="Times New Roman" w:hAnsi="Times New Roman"/>
          <w:sz w:val="24"/>
          <w:szCs w:val="24"/>
          <w:lang w:val="en-US" w:eastAsia="ru-RU"/>
        </w:rPr>
      </w:pPr>
      <w:r w:rsidRPr="001B4704">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686B24" w:rsidRPr="003C001F" w:rsidRDefault="00686B24" w:rsidP="00F224FF">
      <w:pPr>
        <w:autoSpaceDE w:val="0"/>
        <w:autoSpaceDN w:val="0"/>
        <w:adjustRightInd w:val="0"/>
        <w:spacing w:after="0" w:line="240" w:lineRule="auto"/>
        <w:jc w:val="both"/>
        <w:rPr>
          <w:rFonts w:ascii="Times New Roman" w:hAnsi="Times New Roman"/>
          <w:sz w:val="24"/>
          <w:szCs w:val="24"/>
          <w:lang w:eastAsia="ru-RU"/>
        </w:rPr>
      </w:pPr>
      <w:r w:rsidRPr="003C001F">
        <w:rPr>
          <w:rFonts w:ascii="Times New Roman" w:hAnsi="Times New Roman"/>
          <w:sz w:val="24"/>
          <w:szCs w:val="24"/>
          <w:lang w:eastAsia="ru-RU"/>
        </w:rPr>
        <w:t>4.</w:t>
      </w:r>
      <w:r w:rsidRPr="00F224FF">
        <w:rPr>
          <w:rFonts w:ascii="Times New Roman" w:hAnsi="Times New Roman"/>
          <w:sz w:val="24"/>
          <w:szCs w:val="24"/>
          <w:lang w:eastAsia="ru-RU"/>
        </w:rPr>
        <w:t>Программа</w:t>
      </w:r>
      <w:r w:rsidR="003C001F">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3C001F">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3C001F">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3C001F">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3C001F">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3C001F">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3C001F">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686B24" w:rsidRPr="00F224FF" w:rsidRDefault="00686B24" w:rsidP="00482670">
      <w:pPr>
        <w:autoSpaceDE w:val="0"/>
        <w:autoSpaceDN w:val="0"/>
        <w:adjustRightInd w:val="0"/>
        <w:spacing w:after="0" w:line="240" w:lineRule="auto"/>
        <w:jc w:val="both"/>
        <w:rPr>
          <w:rFonts w:ascii="Times New Roman" w:hAnsi="Times New Roman"/>
          <w:bCs/>
          <w:iCs/>
          <w:sz w:val="24"/>
          <w:szCs w:val="24"/>
          <w:lang w:eastAsia="ru-RU"/>
        </w:rPr>
      </w:pPr>
    </w:p>
    <w:p w:rsidR="00686B24" w:rsidRPr="00F224FF" w:rsidRDefault="00686B24"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686B24" w:rsidRPr="00F224FF" w:rsidRDefault="00686B24"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686B24" w:rsidRPr="00F224FF" w:rsidRDefault="00686B24" w:rsidP="00F224FF">
      <w:pPr>
        <w:tabs>
          <w:tab w:val="center" w:pos="4536"/>
          <w:tab w:val="right" w:pos="9072"/>
        </w:tabs>
        <w:spacing w:after="0" w:line="240" w:lineRule="auto"/>
        <w:jc w:val="both"/>
        <w:rPr>
          <w:rFonts w:ascii="Times New Roman" w:hAnsi="Times New Roman"/>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686B24" w:rsidRPr="00F224FF" w:rsidRDefault="00686B24"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686B24" w:rsidRDefault="00686B24"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686B24" w:rsidRDefault="00686B24" w:rsidP="00F224FF">
      <w:pPr>
        <w:tabs>
          <w:tab w:val="center" w:pos="851"/>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дисциплины</w:t>
      </w:r>
      <w:r>
        <w:rPr>
          <w:rFonts w:ascii="Times New Roman" w:hAnsi="Times New Roman"/>
          <w:i/>
          <w:iCs/>
          <w:sz w:val="24"/>
          <w:szCs w:val="24"/>
          <w:lang w:eastAsia="ru-RU"/>
        </w:rPr>
        <w:t>;</w:t>
      </w:r>
    </w:p>
    <w:p w:rsidR="00686B24" w:rsidRPr="00F224FF" w:rsidRDefault="00686B24"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iCs/>
          <w:sz w:val="24"/>
          <w:szCs w:val="24"/>
          <w:lang w:eastAsia="ru-RU"/>
        </w:rPr>
        <w:t>- беседа;</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p>
    <w:p w:rsidR="00686B24" w:rsidRPr="00F224FF" w:rsidRDefault="00686B24"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ландшафтно-парковой скульптуры.</w:t>
      </w:r>
    </w:p>
    <w:p w:rsidR="00686B24" w:rsidRPr="00F224FF" w:rsidRDefault="003C001F"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CC256A">
      <w:pPr>
        <w:numPr>
          <w:ilvl w:val="0"/>
          <w:numId w:val="18"/>
        </w:numPr>
        <w:spacing w:after="0" w:line="360" w:lineRule="auto"/>
        <w:ind w:left="284" w:firstLine="0"/>
        <w:contextualSpacing/>
        <w:jc w:val="both"/>
        <w:rPr>
          <w:rFonts w:ascii="Times New Roman" w:hAnsi="Times New Roman"/>
          <w:b/>
          <w:sz w:val="24"/>
          <w:szCs w:val="24"/>
          <w:lang w:eastAsia="ru-RU"/>
        </w:rPr>
      </w:pPr>
      <w:r w:rsidRPr="00F224FF">
        <w:rPr>
          <w:rFonts w:ascii="Times New Roman" w:hAnsi="Times New Roman"/>
          <w:b/>
          <w:sz w:val="24"/>
          <w:szCs w:val="24"/>
          <w:lang w:eastAsia="ru-RU"/>
        </w:rPr>
        <w:t>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86B24" w:rsidRPr="004201D8" w:rsidTr="00F224FF">
        <w:trPr>
          <w:trHeight w:val="726"/>
        </w:trPr>
        <w:tc>
          <w:tcPr>
            <w:tcW w:w="209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686B24" w:rsidRPr="004201D8" w:rsidTr="00F224FF">
        <w:trPr>
          <w:trHeight w:val="459"/>
        </w:trPr>
        <w:tc>
          <w:tcPr>
            <w:tcW w:w="2093" w:type="dxa"/>
            <w:vMerge w:val="restart"/>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686B24" w:rsidRPr="00F224FF" w:rsidRDefault="00686B24"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686B24" w:rsidRPr="004201D8" w:rsidTr="00F224FF">
        <w:tc>
          <w:tcPr>
            <w:tcW w:w="2093" w:type="dxa"/>
            <w:vMerge/>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r w:rsidR="00686B24" w:rsidRPr="004201D8" w:rsidTr="00F224FF">
        <w:tc>
          <w:tcPr>
            <w:tcW w:w="2093" w:type="dxa"/>
            <w:vMerge w:val="restart"/>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686B24" w:rsidRPr="004201D8" w:rsidTr="00F224FF">
        <w:tc>
          <w:tcPr>
            <w:tcW w:w="2093" w:type="dxa"/>
            <w:vMerge/>
          </w:tcPr>
          <w:p w:rsidR="00686B24"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686B24" w:rsidRPr="00F224FF" w:rsidRDefault="00686B24" w:rsidP="00F224FF">
      <w:pPr>
        <w:spacing w:after="0" w:line="360" w:lineRule="auto"/>
        <w:jc w:val="both"/>
        <w:rPr>
          <w:rFonts w:ascii="Times New Roman" w:hAnsi="Times New Roman"/>
          <w:b/>
          <w:sz w:val="24"/>
          <w:szCs w:val="24"/>
          <w:lang w:eastAsia="ru-RU"/>
        </w:rPr>
      </w:pPr>
    </w:p>
    <w:p w:rsidR="00686B24" w:rsidRPr="00F224FF" w:rsidRDefault="00686B24"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686B24" w:rsidRPr="00F224FF" w:rsidRDefault="00686B24"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686B24" w:rsidRPr="00F224FF" w:rsidRDefault="00686B24" w:rsidP="00F224FF">
      <w:pPr>
        <w:spacing w:after="0" w:line="360" w:lineRule="auto"/>
        <w:jc w:val="both"/>
        <w:rPr>
          <w:rFonts w:ascii="Times New Roman" w:hAnsi="Times New Roman"/>
          <w:sz w:val="24"/>
          <w:szCs w:val="24"/>
        </w:rPr>
      </w:pPr>
    </w:p>
    <w:p w:rsidR="00686B24" w:rsidRPr="00F224FF" w:rsidRDefault="00686B24"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686B24" w:rsidRPr="00F224FF" w:rsidRDefault="00686B24"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86B24" w:rsidRPr="00F224FF" w:rsidRDefault="00686B24" w:rsidP="00F224FF">
      <w:pPr>
        <w:spacing w:after="0" w:line="240" w:lineRule="auto"/>
        <w:rPr>
          <w:rFonts w:ascii="Times New Roman" w:hAnsi="Times New Roman"/>
          <w:bCs/>
          <w:sz w:val="24"/>
          <w:szCs w:val="24"/>
        </w:rPr>
      </w:pPr>
    </w:p>
    <w:p w:rsidR="00686B24" w:rsidRPr="00F224FF" w:rsidRDefault="00686B24"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686B24" w:rsidRPr="00F224FF" w:rsidRDefault="00686B24"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86B24" w:rsidRPr="004201D8" w:rsidTr="00F224FF">
        <w:tc>
          <w:tcPr>
            <w:tcW w:w="1394"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86B24" w:rsidRPr="00F224FF" w:rsidRDefault="00686B24" w:rsidP="00F224FF">
      <w:pPr>
        <w:spacing w:after="0" w:line="360" w:lineRule="auto"/>
        <w:jc w:val="both"/>
        <w:rPr>
          <w:rFonts w:ascii="Times New Roman" w:hAnsi="Times New Roman"/>
          <w:b/>
          <w:sz w:val="24"/>
          <w:szCs w:val="24"/>
          <w:lang w:eastAsia="ru-RU"/>
        </w:rPr>
      </w:pPr>
    </w:p>
    <w:p w:rsidR="00686B24" w:rsidRPr="00F224FF" w:rsidRDefault="00686B24"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6B24" w:rsidRPr="00F224FF" w:rsidRDefault="00686B24" w:rsidP="00F224FF">
      <w:pPr>
        <w:spacing w:after="0" w:line="20" w:lineRule="atLeast"/>
        <w:contextualSpacing/>
        <w:jc w:val="center"/>
        <w:rPr>
          <w:rFonts w:ascii="Times New Roman" w:hAnsi="Times New Roman"/>
          <w:b/>
          <w:color w:val="000000"/>
          <w:sz w:val="24"/>
          <w:szCs w:val="24"/>
          <w:lang w:eastAsia="ru-RU"/>
        </w:rPr>
      </w:pPr>
    </w:p>
    <w:p w:rsidR="00686B24" w:rsidRPr="00F224FF" w:rsidRDefault="00686B24"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686B24" w:rsidRPr="00F224FF" w:rsidRDefault="00686B24" w:rsidP="00F224FF">
      <w:pPr>
        <w:spacing w:after="0" w:line="20" w:lineRule="atLeast"/>
        <w:rPr>
          <w:rFonts w:ascii="Times New Roman" w:hAnsi="Times New Roman"/>
          <w:b/>
          <w:sz w:val="24"/>
          <w:szCs w:val="24"/>
          <w:lang w:eastAsia="ru-RU"/>
        </w:rPr>
      </w:pPr>
    </w:p>
    <w:p w:rsidR="00686B24" w:rsidRDefault="00686B24"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w:t>
      </w:r>
      <w:r w:rsidRPr="00F224FF">
        <w:rPr>
          <w:rFonts w:ascii="Times New Roman" w:hAnsi="Times New Roman"/>
          <w:sz w:val="24"/>
          <w:szCs w:val="24"/>
          <w:lang w:eastAsia="ru-RU"/>
        </w:rPr>
        <w:t>, её ви</w:t>
      </w:r>
      <w:r>
        <w:rPr>
          <w:rFonts w:ascii="Times New Roman" w:hAnsi="Times New Roman"/>
          <w:sz w:val="24"/>
          <w:szCs w:val="24"/>
          <w:lang w:eastAsia="ru-RU"/>
        </w:rPr>
        <w:t>ды и назначение.</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ландшафтно-парковой скульптуры.</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пластические особенности скульптуры </w:t>
      </w:r>
      <w:r>
        <w:rPr>
          <w:rFonts w:ascii="Times New Roman" w:hAnsi="Times New Roman"/>
          <w:sz w:val="24"/>
          <w:szCs w:val="24"/>
          <w:lang w:eastAsia="ru-RU"/>
        </w:rPr>
        <w:t>в различных материалах.</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w:t>
      </w:r>
      <w:r w:rsidRPr="00F224FF">
        <w:rPr>
          <w:rFonts w:ascii="Times New Roman" w:hAnsi="Times New Roman"/>
          <w:sz w:val="24"/>
          <w:szCs w:val="24"/>
          <w:lang w:eastAsia="ru-RU"/>
        </w:rPr>
        <w:t xml:space="preserve">собенности выполнения </w:t>
      </w:r>
      <w:r>
        <w:rPr>
          <w:rFonts w:ascii="Times New Roman" w:hAnsi="Times New Roman"/>
          <w:sz w:val="24"/>
          <w:szCs w:val="24"/>
          <w:lang w:eastAsia="ru-RU"/>
        </w:rPr>
        <w:t>скульптурного эскиза в масштабе.</w:t>
      </w:r>
    </w:p>
    <w:p w:rsidR="00686B24" w:rsidRPr="0088036C" w:rsidRDefault="00686B24" w:rsidP="00AF0FC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Основные принципы создания </w:t>
      </w:r>
      <w:r>
        <w:rPr>
          <w:rFonts w:ascii="Times New Roman" w:hAnsi="Times New Roman"/>
          <w:sz w:val="24"/>
          <w:szCs w:val="24"/>
          <w:lang w:eastAsia="ru-RU"/>
        </w:rPr>
        <w:t>скульптуры в экстерьере.</w:t>
      </w:r>
    </w:p>
    <w:p w:rsidR="00686B24" w:rsidRPr="009A027F" w:rsidRDefault="00686B24" w:rsidP="00AF0FCF">
      <w:pPr>
        <w:pStyle w:val="a3"/>
        <w:numPr>
          <w:ilvl w:val="0"/>
          <w:numId w:val="19"/>
        </w:numPr>
        <w:jc w:val="both"/>
        <w:rPr>
          <w:color w:val="000000"/>
        </w:rPr>
      </w:pPr>
      <w:r w:rsidRPr="009A027F">
        <w:rPr>
          <w:color w:val="000000"/>
        </w:rPr>
        <w:t>Скульптура как вид изобразительного искусства.</w:t>
      </w:r>
    </w:p>
    <w:p w:rsidR="00686B24" w:rsidRPr="009A027F" w:rsidRDefault="00686B24" w:rsidP="00AF0FCF">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686B24" w:rsidRPr="009A027F" w:rsidRDefault="00686B24" w:rsidP="00AF0FCF">
      <w:pPr>
        <w:pStyle w:val="a3"/>
        <w:numPr>
          <w:ilvl w:val="0"/>
          <w:numId w:val="19"/>
        </w:numPr>
        <w:jc w:val="both"/>
        <w:rPr>
          <w:color w:val="000000"/>
        </w:rPr>
      </w:pPr>
      <w:r w:rsidRPr="009A027F">
        <w:rPr>
          <w:color w:val="000000"/>
        </w:rPr>
        <w:t>Методы трактовки объемной и рельефной формы.</w:t>
      </w:r>
    </w:p>
    <w:p w:rsidR="00686B24" w:rsidRPr="009A027F" w:rsidRDefault="00686B24" w:rsidP="00AF0FCF">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686B24" w:rsidRPr="009A027F" w:rsidRDefault="00686B24" w:rsidP="00AF0FCF">
      <w:pPr>
        <w:pStyle w:val="a3"/>
        <w:numPr>
          <w:ilvl w:val="0"/>
          <w:numId w:val="19"/>
        </w:numPr>
        <w:jc w:val="both"/>
        <w:rPr>
          <w:color w:val="000000"/>
        </w:rPr>
      </w:pPr>
      <w:r w:rsidRPr="009A027F">
        <w:rPr>
          <w:color w:val="000000"/>
        </w:rPr>
        <w:t>Процесс создания скульптурного образа.</w:t>
      </w:r>
    </w:p>
    <w:p w:rsidR="00686B24" w:rsidRPr="00AF0FCF" w:rsidRDefault="00686B24" w:rsidP="00AF0FCF">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686B24" w:rsidRPr="00F224FF" w:rsidRDefault="00686B24" w:rsidP="00F224FF">
      <w:pPr>
        <w:spacing w:after="0" w:line="240" w:lineRule="auto"/>
        <w:ind w:left="720"/>
        <w:contextualSpacing/>
        <w:jc w:val="both"/>
        <w:rPr>
          <w:rFonts w:ascii="Times New Roman" w:hAnsi="Times New Roman"/>
          <w:sz w:val="24"/>
          <w:szCs w:val="24"/>
          <w:u w:val="single"/>
          <w:lang w:eastAsia="ru-RU"/>
        </w:rPr>
      </w:pPr>
    </w:p>
    <w:p w:rsidR="00686B24" w:rsidRPr="00F224FF" w:rsidRDefault="00686B24"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686B24" w:rsidRPr="00F224FF" w:rsidRDefault="00686B24" w:rsidP="00F224FF">
      <w:pPr>
        <w:spacing w:after="0" w:line="240" w:lineRule="auto"/>
        <w:jc w:val="both"/>
        <w:rPr>
          <w:rFonts w:ascii="Times New Roman" w:hAnsi="Times New Roman"/>
          <w:sz w:val="24"/>
          <w:szCs w:val="24"/>
          <w:lang w:eastAsia="ru-RU"/>
        </w:rPr>
      </w:pPr>
    </w:p>
    <w:p w:rsidR="00686B24" w:rsidRDefault="00686B24"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w:t>
      </w:r>
      <w:r>
        <w:rPr>
          <w:rFonts w:ascii="Times New Roman" w:hAnsi="Times New Roman"/>
          <w:sz w:val="24"/>
          <w:szCs w:val="24"/>
          <w:u w:val="single"/>
          <w:lang w:eastAsia="ru-RU"/>
        </w:rPr>
        <w:t xml:space="preserve">(практическое задание) </w:t>
      </w:r>
      <w:r w:rsidRPr="00F224FF">
        <w:rPr>
          <w:rFonts w:ascii="Times New Roman" w:hAnsi="Times New Roman"/>
          <w:sz w:val="24"/>
          <w:szCs w:val="24"/>
          <w:u w:val="single"/>
          <w:lang w:eastAsia="ru-RU"/>
        </w:rPr>
        <w:t xml:space="preserve">– </w:t>
      </w:r>
      <w:r>
        <w:rPr>
          <w:rFonts w:ascii="Times New Roman" w:hAnsi="Times New Roman"/>
          <w:sz w:val="24"/>
          <w:szCs w:val="24"/>
          <w:u w:val="single"/>
          <w:lang w:eastAsia="ru-RU"/>
        </w:rPr>
        <w:t>7 семестр (зачет)</w:t>
      </w:r>
    </w:p>
    <w:p w:rsidR="00686B24" w:rsidRDefault="00686B24" w:rsidP="002D4527">
      <w:pPr>
        <w:spacing w:after="0" w:line="240" w:lineRule="auto"/>
        <w:jc w:val="both"/>
        <w:rPr>
          <w:rFonts w:ascii="Times New Roman" w:hAnsi="Times New Roman"/>
          <w:sz w:val="24"/>
          <w:szCs w:val="24"/>
          <w:u w:val="single"/>
          <w:lang w:eastAsia="ru-RU"/>
        </w:rPr>
      </w:pPr>
    </w:p>
    <w:p w:rsidR="00686B24" w:rsidRPr="00F224FF" w:rsidRDefault="00686B24" w:rsidP="00322C33">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анималистической скульптуры для окружающей среды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p>
    <w:p w:rsidR="00686B24" w:rsidRDefault="00686B24" w:rsidP="00322C33">
      <w:pPr>
        <w:spacing w:after="0" w:line="240" w:lineRule="auto"/>
        <w:ind w:firstLine="426"/>
        <w:jc w:val="both"/>
        <w:rPr>
          <w:rFonts w:ascii="Times New Roman" w:hAnsi="Times New Roman"/>
          <w:sz w:val="24"/>
          <w:szCs w:val="24"/>
          <w:lang w:eastAsia="ru-RU"/>
        </w:rPr>
      </w:pPr>
    </w:p>
    <w:p w:rsidR="00686B24" w:rsidRDefault="00686B24"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8 семестр (зачет с оценкой)</w:t>
      </w:r>
    </w:p>
    <w:p w:rsidR="00686B24" w:rsidRPr="00F224FF" w:rsidRDefault="00686B24" w:rsidP="00F224FF">
      <w:pPr>
        <w:autoSpaceDE w:val="0"/>
        <w:autoSpaceDN w:val="0"/>
        <w:adjustRightInd w:val="0"/>
        <w:spacing w:after="0" w:line="240" w:lineRule="auto"/>
        <w:rPr>
          <w:rFonts w:ascii="Times New Roman" w:hAnsi="Times New Roman"/>
          <w:color w:val="FF0000"/>
          <w:sz w:val="24"/>
          <w:szCs w:val="24"/>
          <w:u w:val="single"/>
          <w:lang w:eastAsia="ru-RU"/>
        </w:rPr>
      </w:pPr>
    </w:p>
    <w:p w:rsidR="00686B24" w:rsidRPr="00F224FF" w:rsidRDefault="00686B24" w:rsidP="00322C33">
      <w:pPr>
        <w:spacing w:after="0" w:line="240" w:lineRule="auto"/>
        <w:jc w:val="both"/>
        <w:rPr>
          <w:rFonts w:ascii="Times New Roman" w:hAnsi="Times New Roman"/>
          <w:sz w:val="24"/>
          <w:szCs w:val="24"/>
          <w:u w:val="single"/>
          <w:lang w:eastAsia="ru-RU"/>
        </w:rPr>
      </w:pPr>
      <w:r>
        <w:rPr>
          <w:rFonts w:ascii="Times New Roman" w:hAnsi="Times New Roman"/>
          <w:sz w:val="24"/>
          <w:szCs w:val="24"/>
          <w:lang w:eastAsia="ru-RU"/>
        </w:rPr>
        <w:t>Выполнение фигуративной скульптуры для окружающей среды</w:t>
      </w:r>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произвольный. Материал: пластилин, глина, керамические массы и т.д. </w:t>
      </w:r>
      <w:bookmarkStart w:id="0" w:name="_GoBack"/>
      <w:bookmarkEnd w:id="0"/>
    </w:p>
    <w:sectPr w:rsidR="00686B24"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6E4A51"/>
    <w:multiLevelType w:val="hybridMultilevel"/>
    <w:tmpl w:val="268AF064"/>
    <w:lvl w:ilvl="0" w:tplc="B6543404">
      <w:start w:val="1"/>
      <w:numFmt w:val="decimal"/>
      <w:lvlText w:val="%1."/>
      <w:lvlJc w:val="left"/>
      <w:pPr>
        <w:ind w:left="72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2410FD"/>
    <w:multiLevelType w:val="multilevel"/>
    <w:tmpl w:val="B798EE6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A3D25A4"/>
    <w:multiLevelType w:val="multilevel"/>
    <w:tmpl w:val="3C4200F8"/>
    <w:lvl w:ilvl="0">
      <w:start w:val="7"/>
      <w:numFmt w:val="decimal"/>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Zero"/>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31553AFE"/>
    <w:multiLevelType w:val="hybridMultilevel"/>
    <w:tmpl w:val="A52C072A"/>
    <w:lvl w:ilvl="0" w:tplc="04190011">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54907B0C">
      <w:start w:val="1"/>
      <w:numFmt w:val="decimal"/>
      <w:lvlText w:val="%1."/>
      <w:lvlJc w:val="left"/>
      <w:pPr>
        <w:ind w:left="720" w:hanging="360"/>
      </w:pPr>
      <w:rPr>
        <w:rFonts w:cs="Times New Roman" w:hint="default"/>
      </w:rPr>
    </w:lvl>
    <w:lvl w:ilvl="1" w:tplc="EAF67224" w:tentative="1">
      <w:start w:val="1"/>
      <w:numFmt w:val="lowerLetter"/>
      <w:lvlText w:val="%2."/>
      <w:lvlJc w:val="left"/>
      <w:pPr>
        <w:ind w:left="1440" w:hanging="360"/>
      </w:pPr>
      <w:rPr>
        <w:rFonts w:cs="Times New Roman"/>
      </w:rPr>
    </w:lvl>
    <w:lvl w:ilvl="2" w:tplc="6B0639DA" w:tentative="1">
      <w:start w:val="1"/>
      <w:numFmt w:val="lowerRoman"/>
      <w:lvlText w:val="%3."/>
      <w:lvlJc w:val="right"/>
      <w:pPr>
        <w:ind w:left="2160" w:hanging="180"/>
      </w:pPr>
      <w:rPr>
        <w:rFonts w:cs="Times New Roman"/>
      </w:rPr>
    </w:lvl>
    <w:lvl w:ilvl="3" w:tplc="D9D41AB2" w:tentative="1">
      <w:start w:val="1"/>
      <w:numFmt w:val="decimal"/>
      <w:lvlText w:val="%4."/>
      <w:lvlJc w:val="left"/>
      <w:pPr>
        <w:ind w:left="2880" w:hanging="360"/>
      </w:pPr>
      <w:rPr>
        <w:rFonts w:cs="Times New Roman"/>
      </w:rPr>
    </w:lvl>
    <w:lvl w:ilvl="4" w:tplc="9C3C1BB0" w:tentative="1">
      <w:start w:val="1"/>
      <w:numFmt w:val="lowerLetter"/>
      <w:lvlText w:val="%5."/>
      <w:lvlJc w:val="left"/>
      <w:pPr>
        <w:ind w:left="3600" w:hanging="360"/>
      </w:pPr>
      <w:rPr>
        <w:rFonts w:cs="Times New Roman"/>
      </w:rPr>
    </w:lvl>
    <w:lvl w:ilvl="5" w:tplc="A7387BAC" w:tentative="1">
      <w:start w:val="1"/>
      <w:numFmt w:val="lowerRoman"/>
      <w:lvlText w:val="%6."/>
      <w:lvlJc w:val="right"/>
      <w:pPr>
        <w:ind w:left="4320" w:hanging="180"/>
      </w:pPr>
      <w:rPr>
        <w:rFonts w:cs="Times New Roman"/>
      </w:rPr>
    </w:lvl>
    <w:lvl w:ilvl="6" w:tplc="0A74717E" w:tentative="1">
      <w:start w:val="1"/>
      <w:numFmt w:val="decimal"/>
      <w:lvlText w:val="%7."/>
      <w:lvlJc w:val="left"/>
      <w:pPr>
        <w:ind w:left="5040" w:hanging="360"/>
      </w:pPr>
      <w:rPr>
        <w:rFonts w:cs="Times New Roman"/>
      </w:rPr>
    </w:lvl>
    <w:lvl w:ilvl="7" w:tplc="79F04F32" w:tentative="1">
      <w:start w:val="1"/>
      <w:numFmt w:val="lowerLetter"/>
      <w:lvlText w:val="%8."/>
      <w:lvlJc w:val="left"/>
      <w:pPr>
        <w:ind w:left="5760" w:hanging="360"/>
      </w:pPr>
      <w:rPr>
        <w:rFonts w:cs="Times New Roman"/>
      </w:rPr>
    </w:lvl>
    <w:lvl w:ilvl="8" w:tplc="C4849B14" w:tentative="1">
      <w:start w:val="1"/>
      <w:numFmt w:val="lowerRoman"/>
      <w:lvlText w:val="%9."/>
      <w:lvlJc w:val="right"/>
      <w:pPr>
        <w:ind w:left="6480" w:hanging="180"/>
      </w:pPr>
      <w:rPr>
        <w:rFonts w:cs="Times New Roman"/>
      </w:rPr>
    </w:lvl>
  </w:abstractNum>
  <w:abstractNum w:abstractNumId="24" w15:restartNumberingAfterBreak="0">
    <w:nsid w:val="6FB967B5"/>
    <w:multiLevelType w:val="hybridMultilevel"/>
    <w:tmpl w:val="5AE22BAE"/>
    <w:lvl w:ilvl="0" w:tplc="22AA5E04">
      <w:start w:val="1"/>
      <w:numFmt w:val="decimal"/>
      <w:lvlText w:val="%1."/>
      <w:lvlJc w:val="left"/>
      <w:pPr>
        <w:ind w:left="72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7569F"/>
    <w:multiLevelType w:val="hybridMultilevel"/>
    <w:tmpl w:val="C96E10CA"/>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19"/>
  </w:num>
  <w:num w:numId="4">
    <w:abstractNumId w:val="6"/>
  </w:num>
  <w:num w:numId="5">
    <w:abstractNumId w:val="15"/>
  </w:num>
  <w:num w:numId="6">
    <w:abstractNumId w:val="20"/>
  </w:num>
  <w:num w:numId="7">
    <w:abstractNumId w:val="16"/>
  </w:num>
  <w:num w:numId="8">
    <w:abstractNumId w:val="23"/>
  </w:num>
  <w:num w:numId="9">
    <w:abstractNumId w:val="25"/>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0"/>
  </w:num>
  <w:num w:numId="15">
    <w:abstractNumId w:val="4"/>
  </w:num>
  <w:num w:numId="16">
    <w:abstractNumId w:val="13"/>
  </w:num>
  <w:num w:numId="17">
    <w:abstractNumId w:val="7"/>
  </w:num>
  <w:num w:numId="18">
    <w:abstractNumId w:val="5"/>
  </w:num>
  <w:num w:numId="19">
    <w:abstractNumId w:val="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11"/>
  </w:num>
  <w:num w:numId="24">
    <w:abstractNumId w:val="9"/>
  </w:num>
  <w:num w:numId="25">
    <w:abstractNumId w:val="24"/>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11B0E"/>
    <w:rsid w:val="000341EA"/>
    <w:rsid w:val="00045D60"/>
    <w:rsid w:val="00097ED1"/>
    <w:rsid w:val="000D079D"/>
    <w:rsid w:val="000F47B5"/>
    <w:rsid w:val="00100029"/>
    <w:rsid w:val="00104061"/>
    <w:rsid w:val="00150293"/>
    <w:rsid w:val="0015385E"/>
    <w:rsid w:val="001B4704"/>
    <w:rsid w:val="001C5BF1"/>
    <w:rsid w:val="00210AD4"/>
    <w:rsid w:val="002326AA"/>
    <w:rsid w:val="00240CED"/>
    <w:rsid w:val="002468F4"/>
    <w:rsid w:val="00293DBD"/>
    <w:rsid w:val="002A0B89"/>
    <w:rsid w:val="002B50B6"/>
    <w:rsid w:val="002B6169"/>
    <w:rsid w:val="002D0D90"/>
    <w:rsid w:val="002D4527"/>
    <w:rsid w:val="002D6998"/>
    <w:rsid w:val="002D77B6"/>
    <w:rsid w:val="00320D55"/>
    <w:rsid w:val="00322C33"/>
    <w:rsid w:val="00366ACC"/>
    <w:rsid w:val="00372361"/>
    <w:rsid w:val="003A786F"/>
    <w:rsid w:val="003C001F"/>
    <w:rsid w:val="003E1E14"/>
    <w:rsid w:val="00410F78"/>
    <w:rsid w:val="004201D8"/>
    <w:rsid w:val="0042586E"/>
    <w:rsid w:val="00460302"/>
    <w:rsid w:val="0048199E"/>
    <w:rsid w:val="00482670"/>
    <w:rsid w:val="004D4ADB"/>
    <w:rsid w:val="004E4886"/>
    <w:rsid w:val="0057695C"/>
    <w:rsid w:val="005C202F"/>
    <w:rsid w:val="00621B65"/>
    <w:rsid w:val="00636B43"/>
    <w:rsid w:val="00665823"/>
    <w:rsid w:val="0066750D"/>
    <w:rsid w:val="00686B24"/>
    <w:rsid w:val="006A59BE"/>
    <w:rsid w:val="006E2A03"/>
    <w:rsid w:val="006E35D9"/>
    <w:rsid w:val="006F4110"/>
    <w:rsid w:val="007B0870"/>
    <w:rsid w:val="007B42F9"/>
    <w:rsid w:val="007C1172"/>
    <w:rsid w:val="00806425"/>
    <w:rsid w:val="0085602D"/>
    <w:rsid w:val="0088036C"/>
    <w:rsid w:val="008954B3"/>
    <w:rsid w:val="00897B85"/>
    <w:rsid w:val="008A1A7B"/>
    <w:rsid w:val="008A7FA3"/>
    <w:rsid w:val="008D04BF"/>
    <w:rsid w:val="008D74CC"/>
    <w:rsid w:val="009233BF"/>
    <w:rsid w:val="00940B83"/>
    <w:rsid w:val="00952665"/>
    <w:rsid w:val="009569B7"/>
    <w:rsid w:val="00986629"/>
    <w:rsid w:val="009A027F"/>
    <w:rsid w:val="009D02F9"/>
    <w:rsid w:val="009F2377"/>
    <w:rsid w:val="00A36AA7"/>
    <w:rsid w:val="00A53DAA"/>
    <w:rsid w:val="00A74AC5"/>
    <w:rsid w:val="00AA6319"/>
    <w:rsid w:val="00AB2E5F"/>
    <w:rsid w:val="00AD53DA"/>
    <w:rsid w:val="00AF0FCF"/>
    <w:rsid w:val="00AF7E49"/>
    <w:rsid w:val="00B56DB5"/>
    <w:rsid w:val="00B717E5"/>
    <w:rsid w:val="00BA61F8"/>
    <w:rsid w:val="00BE189E"/>
    <w:rsid w:val="00C62517"/>
    <w:rsid w:val="00C70843"/>
    <w:rsid w:val="00CC256A"/>
    <w:rsid w:val="00D2257B"/>
    <w:rsid w:val="00D26826"/>
    <w:rsid w:val="00D47DA8"/>
    <w:rsid w:val="00D807AE"/>
    <w:rsid w:val="00DB2C5D"/>
    <w:rsid w:val="00E1309A"/>
    <w:rsid w:val="00E35B4F"/>
    <w:rsid w:val="00E43C40"/>
    <w:rsid w:val="00EC2E51"/>
    <w:rsid w:val="00ED1E55"/>
    <w:rsid w:val="00EF3862"/>
    <w:rsid w:val="00F0007F"/>
    <w:rsid w:val="00F006E6"/>
    <w:rsid w:val="00F1173B"/>
    <w:rsid w:val="00F224FF"/>
    <w:rsid w:val="00F2657A"/>
    <w:rsid w:val="00F64DD3"/>
    <w:rsid w:val="00F71DF2"/>
    <w:rsid w:val="00F90E87"/>
    <w:rsid w:val="00FC6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D8F4F2"/>
  <w15:docId w15:val="{738BF55D-C0E9-432F-A758-37F41081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57B"/>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No Spacing"/>
    <w:uiPriority w:val="99"/>
    <w:qFormat/>
    <w:rsid w:val="002D77B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208721">
      <w:marLeft w:val="0"/>
      <w:marRight w:val="0"/>
      <w:marTop w:val="0"/>
      <w:marBottom w:val="0"/>
      <w:divBdr>
        <w:top w:val="none" w:sz="0" w:space="0" w:color="auto"/>
        <w:left w:val="none" w:sz="0" w:space="0" w:color="auto"/>
        <w:bottom w:val="none" w:sz="0" w:space="0" w:color="auto"/>
        <w:right w:val="none" w:sz="0" w:space="0" w:color="auto"/>
      </w:divBdr>
    </w:div>
    <w:div w:id="739208722">
      <w:marLeft w:val="0"/>
      <w:marRight w:val="0"/>
      <w:marTop w:val="0"/>
      <w:marBottom w:val="0"/>
      <w:divBdr>
        <w:top w:val="none" w:sz="0" w:space="0" w:color="auto"/>
        <w:left w:val="none" w:sz="0" w:space="0" w:color="auto"/>
        <w:bottom w:val="none" w:sz="0" w:space="0" w:color="auto"/>
        <w:right w:val="none" w:sz="0" w:space="0" w:color="auto"/>
      </w:divBdr>
    </w:div>
    <w:div w:id="739208723">
      <w:marLeft w:val="0"/>
      <w:marRight w:val="0"/>
      <w:marTop w:val="0"/>
      <w:marBottom w:val="0"/>
      <w:divBdr>
        <w:top w:val="none" w:sz="0" w:space="0" w:color="auto"/>
        <w:left w:val="none" w:sz="0" w:space="0" w:color="auto"/>
        <w:bottom w:val="none" w:sz="0" w:space="0" w:color="auto"/>
        <w:right w:val="none" w:sz="0" w:space="0" w:color="auto"/>
      </w:divBdr>
    </w:div>
    <w:div w:id="739208724">
      <w:marLeft w:val="0"/>
      <w:marRight w:val="0"/>
      <w:marTop w:val="0"/>
      <w:marBottom w:val="0"/>
      <w:divBdr>
        <w:top w:val="none" w:sz="0" w:space="0" w:color="auto"/>
        <w:left w:val="none" w:sz="0" w:space="0" w:color="auto"/>
        <w:bottom w:val="none" w:sz="0" w:space="0" w:color="auto"/>
        <w:right w:val="none" w:sz="0" w:space="0" w:color="auto"/>
      </w:divBdr>
    </w:div>
    <w:div w:id="7392087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1</Pages>
  <Words>4337</Words>
  <Characters>24722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72</cp:revision>
  <dcterms:created xsi:type="dcterms:W3CDTF">2021-04-02T11:23:00Z</dcterms:created>
  <dcterms:modified xsi:type="dcterms:W3CDTF">2025-04-01T12:29:00Z</dcterms:modified>
</cp:coreProperties>
</file>